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680" w:rsidRDefault="00C506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C50680" w:rsidRDefault="00C506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C50680" w:rsidRDefault="00C506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C50680" w:rsidRDefault="00C506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680" w:rsidRDefault="00C506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C50680" w:rsidRDefault="00C506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C50680" w:rsidRDefault="00C506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C50680" w:rsidRDefault="00C506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80" w:rsidRDefault="00C50680" w:rsidP="00B80F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C50680" w:rsidRDefault="00C50680" w:rsidP="00B80F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C50680" w:rsidRDefault="00C50680" w:rsidP="00B80F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C50680" w:rsidRPr="001C219B" w:rsidRDefault="00C50680" w:rsidP="00B80F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C50680" w:rsidRDefault="00C50680" w:rsidP="00B80F5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C50680" w:rsidRDefault="00C50680" w:rsidP="00B80F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C50680" w:rsidRDefault="00C50680" w:rsidP="00B80F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C50680" w:rsidRPr="001C219B" w:rsidRDefault="00C50680" w:rsidP="00B80F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0060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6802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</w:t>
      </w:r>
      <w:r w:rsidR="00131D6A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131D6A">
        <w:rPr>
          <w:rFonts w:ascii="Times New Roman CYR" w:hAnsi="Times New Roman CYR"/>
          <w:sz w:val="28"/>
          <w:u w:val="single"/>
        </w:rPr>
        <w:t>781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80" w:rsidRPr="00C05376" w:rsidRDefault="00C50680" w:rsidP="00B80F56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50680" w:rsidRDefault="00C50680" w:rsidP="00B80F5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50680" w:rsidRPr="00C05376" w:rsidRDefault="00C50680" w:rsidP="00B80F56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50680" w:rsidRDefault="00C50680" w:rsidP="00B80F5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B34449" w:rsidRDefault="00B34449" w:rsidP="00B34449">
      <w:pPr>
        <w:pStyle w:val="Standard"/>
        <w:ind w:firstLine="720"/>
        <w:jc w:val="center"/>
      </w:pPr>
      <w:r>
        <w:rPr>
          <w:b/>
          <w:sz w:val="28"/>
          <w:szCs w:val="28"/>
        </w:rPr>
        <w:t>Об утверждении Правил благоустройства</w:t>
      </w:r>
    </w:p>
    <w:p w:rsidR="00B34449" w:rsidRDefault="00B34449" w:rsidP="00B34449">
      <w:pPr>
        <w:pStyle w:val="Standard"/>
        <w:ind w:firstLine="720"/>
        <w:jc w:val="center"/>
      </w:pPr>
      <w:r>
        <w:rPr>
          <w:b/>
          <w:sz w:val="28"/>
          <w:szCs w:val="28"/>
        </w:rPr>
        <w:t>территории города Димитровграда Ульяновской области</w:t>
      </w:r>
    </w:p>
    <w:p w:rsidR="00B34449" w:rsidRDefault="00B34449" w:rsidP="00B34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144" w:rsidRDefault="00F81144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Pr="00F147CE" w:rsidRDefault="00B34449" w:rsidP="00F147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7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F147CE"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 w:rsidRPr="00F147C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 w:rsidRPr="00F147CE">
          <w:rPr>
            <w:rFonts w:ascii="Times New Roman" w:hAnsi="Times New Roman" w:cs="Times New Roman"/>
            <w:sz w:val="28"/>
            <w:szCs w:val="28"/>
          </w:rPr>
          <w:t xml:space="preserve">пунктом 27 части 1 статьи </w:t>
        </w:r>
      </w:hyperlink>
      <w:r w:rsidRPr="00F147CE">
        <w:rPr>
          <w:rFonts w:ascii="Times New Roman" w:hAnsi="Times New Roman" w:cs="Times New Roman"/>
          <w:sz w:val="28"/>
          <w:szCs w:val="28"/>
        </w:rPr>
        <w:t>7, пунктом 22 части 4 статьи 45 Устава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</w:t>
      </w:r>
      <w:r w:rsidR="00F147CE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F147CE">
        <w:rPr>
          <w:rFonts w:ascii="Times New Roman" w:hAnsi="Times New Roman" w:cs="Times New Roman"/>
          <w:sz w:val="28"/>
          <w:szCs w:val="28"/>
        </w:rPr>
        <w:t>В.Г.Гнутова</w:t>
      </w:r>
      <w:proofErr w:type="spellEnd"/>
      <w:r w:rsidR="00F147CE">
        <w:rPr>
          <w:rFonts w:ascii="Times New Roman" w:hAnsi="Times New Roman" w:cs="Times New Roman"/>
          <w:sz w:val="28"/>
          <w:szCs w:val="28"/>
        </w:rPr>
        <w:t xml:space="preserve"> от </w:t>
      </w:r>
      <w:r w:rsidR="00131D6A">
        <w:rPr>
          <w:rFonts w:ascii="Times New Roman" w:hAnsi="Times New Roman" w:cs="Times New Roman"/>
          <w:sz w:val="28"/>
          <w:szCs w:val="28"/>
        </w:rPr>
        <w:t>19</w:t>
      </w:r>
      <w:r w:rsidR="00F147CE">
        <w:rPr>
          <w:rFonts w:ascii="Times New Roman" w:hAnsi="Times New Roman" w:cs="Times New Roman"/>
          <w:sz w:val="28"/>
          <w:szCs w:val="28"/>
        </w:rPr>
        <w:t>.06.2017 №01-23/3</w:t>
      </w:r>
      <w:r w:rsidR="00131D6A">
        <w:rPr>
          <w:rFonts w:ascii="Times New Roman" w:hAnsi="Times New Roman" w:cs="Times New Roman"/>
          <w:sz w:val="28"/>
          <w:szCs w:val="28"/>
        </w:rPr>
        <w:t>591</w:t>
      </w:r>
      <w:r w:rsidRPr="00F147CE">
        <w:rPr>
          <w:rFonts w:ascii="Times New Roman" w:hAnsi="Times New Roman" w:cs="Times New Roman"/>
          <w:sz w:val="28"/>
          <w:szCs w:val="28"/>
        </w:rPr>
        <w:t>, заключение по итогам</w:t>
      </w:r>
      <w:proofErr w:type="gramEnd"/>
      <w:r w:rsidRPr="00F147C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благоустройства территории города Димитровграда Ульяновской области от</w:t>
      </w:r>
      <w:r w:rsidR="00F81144">
        <w:rPr>
          <w:rFonts w:ascii="Times New Roman" w:hAnsi="Times New Roman" w:cs="Times New Roman"/>
          <w:sz w:val="28"/>
          <w:szCs w:val="28"/>
        </w:rPr>
        <w:t xml:space="preserve"> 02.06.2017 б/н</w:t>
      </w:r>
      <w:r w:rsidRPr="00F147CE">
        <w:rPr>
          <w:rFonts w:ascii="Times New Roman" w:hAnsi="Times New Roman" w:cs="Times New Roman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8639CC">
        <w:rPr>
          <w:rFonts w:ascii="Times New Roman" w:hAnsi="Times New Roman" w:cs="Times New Roman"/>
          <w:b/>
          <w:sz w:val="32"/>
          <w:szCs w:val="32"/>
        </w:rPr>
        <w:t>решила</w:t>
      </w:r>
      <w:r w:rsidRPr="00F147CE">
        <w:rPr>
          <w:rFonts w:ascii="Times New Roman" w:hAnsi="Times New Roman" w:cs="Times New Roman"/>
          <w:sz w:val="28"/>
          <w:szCs w:val="28"/>
        </w:rPr>
        <w:t>:</w:t>
      </w:r>
    </w:p>
    <w:p w:rsidR="00B34449" w:rsidRPr="00F147CE" w:rsidRDefault="00B34449" w:rsidP="00F147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CE">
        <w:rPr>
          <w:rFonts w:ascii="Times New Roman" w:hAnsi="Times New Roman" w:cs="Times New Roman"/>
          <w:sz w:val="28"/>
          <w:szCs w:val="28"/>
        </w:rPr>
        <w:t>1.</w:t>
      </w:r>
      <w:r w:rsidR="00131D6A">
        <w:rPr>
          <w:rFonts w:ascii="Times New Roman" w:hAnsi="Times New Roman" w:cs="Times New Roman"/>
          <w:sz w:val="28"/>
          <w:szCs w:val="28"/>
        </w:rPr>
        <w:t xml:space="preserve"> </w:t>
      </w:r>
      <w:r w:rsidR="00DF2F30">
        <w:rPr>
          <w:rFonts w:ascii="Times New Roman" w:hAnsi="Times New Roman" w:cs="Times New Roman"/>
          <w:sz w:val="28"/>
          <w:szCs w:val="28"/>
        </w:rPr>
        <w:t>У</w:t>
      </w:r>
      <w:r w:rsidRPr="00F147C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39" w:history="1">
        <w:r w:rsidRPr="00F147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147C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Димитровграда Ульяновской области, согласно приложению к настоящему решению.</w:t>
      </w:r>
    </w:p>
    <w:p w:rsidR="00B34449" w:rsidRDefault="00B34449" w:rsidP="00F147CE">
      <w:pPr>
        <w:pStyle w:val="Standard"/>
        <w:suppressAutoHyphens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F147CE">
        <w:rPr>
          <w:bCs/>
          <w:sz w:val="28"/>
          <w:szCs w:val="28"/>
          <w:lang w:eastAsia="en-US"/>
        </w:rPr>
        <w:t>2.</w:t>
      </w:r>
      <w:r w:rsidR="00131D6A">
        <w:rPr>
          <w:bCs/>
          <w:sz w:val="28"/>
          <w:szCs w:val="28"/>
          <w:lang w:eastAsia="en-US"/>
        </w:rPr>
        <w:t xml:space="preserve"> </w:t>
      </w:r>
      <w:r w:rsidR="00DF2F30">
        <w:rPr>
          <w:bCs/>
          <w:sz w:val="28"/>
          <w:szCs w:val="28"/>
          <w:lang w:eastAsia="en-US"/>
        </w:rPr>
        <w:t>У</w:t>
      </w:r>
      <w:bookmarkStart w:id="0" w:name="_GoBack"/>
      <w:bookmarkEnd w:id="0"/>
      <w:r w:rsidRPr="00F147CE">
        <w:rPr>
          <w:bCs/>
          <w:sz w:val="28"/>
          <w:szCs w:val="28"/>
          <w:lang w:eastAsia="en-US"/>
        </w:rPr>
        <w:t>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3" w:history="1">
        <w:r w:rsidR="006966D5" w:rsidRPr="006966D5">
          <w:rPr>
            <w:rStyle w:val="ae"/>
            <w:bCs/>
            <w:color w:val="auto"/>
            <w:sz w:val="28"/>
            <w:szCs w:val="28"/>
            <w:u w:val="none"/>
            <w:lang w:eastAsia="en-US"/>
          </w:rPr>
          <w:t>www.dumadgrad.ru</w:t>
        </w:r>
      </w:hyperlink>
      <w:r w:rsidRPr="006966D5">
        <w:rPr>
          <w:bCs/>
          <w:sz w:val="28"/>
          <w:szCs w:val="28"/>
          <w:lang w:eastAsia="en-US"/>
        </w:rPr>
        <w:t>)</w:t>
      </w:r>
      <w:r w:rsidRPr="00F147CE">
        <w:rPr>
          <w:bCs/>
          <w:sz w:val="28"/>
          <w:szCs w:val="28"/>
          <w:lang w:eastAsia="en-US"/>
        </w:rPr>
        <w:t>.</w:t>
      </w:r>
    </w:p>
    <w:p w:rsidR="00F81144" w:rsidRDefault="006966D5" w:rsidP="006966D5">
      <w:pPr>
        <w:pStyle w:val="Standard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 xml:space="preserve">3. Установить, что настоящее решение вступает в силу с 01 июля 2017 года. </w:t>
      </w:r>
    </w:p>
    <w:p w:rsidR="00B34449" w:rsidRDefault="006966D5" w:rsidP="00F147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449" w:rsidRPr="00F147CE">
        <w:rPr>
          <w:rFonts w:ascii="Times New Roman" w:hAnsi="Times New Roman" w:cs="Times New Roman"/>
          <w:sz w:val="28"/>
          <w:szCs w:val="28"/>
        </w:rPr>
        <w:t>.</w:t>
      </w:r>
      <w:r w:rsidR="00F81144">
        <w:rPr>
          <w:rFonts w:ascii="Times New Roman" w:hAnsi="Times New Roman" w:cs="Times New Roman"/>
          <w:sz w:val="28"/>
          <w:szCs w:val="28"/>
        </w:rPr>
        <w:t xml:space="preserve"> </w:t>
      </w:r>
      <w:r w:rsidR="00B34449" w:rsidRPr="00F147CE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B34449" w:rsidRPr="00F147CE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="00B34449" w:rsidRPr="00F147CE">
        <w:rPr>
          <w:rFonts w:ascii="Times New Roman" w:hAnsi="Times New Roman" w:cs="Times New Roman"/>
          <w:sz w:val="28"/>
          <w:szCs w:val="28"/>
        </w:rPr>
        <w:t>).</w:t>
      </w:r>
    </w:p>
    <w:p w:rsidR="00131D6A" w:rsidRDefault="00131D6A" w:rsidP="00F147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6A" w:rsidRDefault="00131D6A" w:rsidP="00F147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34449">
      <w:pPr>
        <w:pStyle w:val="Standard"/>
        <w:suppressAutoHyphens w:val="0"/>
      </w:pPr>
      <w:r>
        <w:rPr>
          <w:rFonts w:cs="Calibri"/>
          <w:bCs/>
          <w:sz w:val="28"/>
          <w:szCs w:val="28"/>
          <w:lang w:eastAsia="en-US"/>
        </w:rPr>
        <w:t>Глава города Димитровграда</w:t>
      </w:r>
    </w:p>
    <w:p w:rsidR="00B34449" w:rsidRDefault="00B34449" w:rsidP="00B34449">
      <w:pPr>
        <w:pStyle w:val="Standard"/>
        <w:suppressAutoHyphens w:val="0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>Ульяновской области</w:t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  <w:t xml:space="preserve">    </w:t>
      </w:r>
      <w:proofErr w:type="spellStart"/>
      <w:r>
        <w:rPr>
          <w:rFonts w:cs="Calibri"/>
          <w:bCs/>
          <w:sz w:val="28"/>
          <w:szCs w:val="28"/>
          <w:lang w:eastAsia="en-US"/>
        </w:rPr>
        <w:t>А.М.Кошаев</w:t>
      </w:r>
      <w:proofErr w:type="spellEnd"/>
    </w:p>
    <w:p w:rsidR="00B34449" w:rsidRDefault="00B34449" w:rsidP="00B34449">
      <w:pPr>
        <w:pStyle w:val="Standard"/>
        <w:suppressAutoHyphens w:val="0"/>
      </w:pPr>
    </w:p>
    <w:p w:rsidR="00B34449" w:rsidRDefault="00B34449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F81144" w:rsidRDefault="00F81144" w:rsidP="00B34449">
      <w:pPr>
        <w:pStyle w:val="Standard"/>
        <w:suppressAutoHyphens w:val="0"/>
      </w:pPr>
    </w:p>
    <w:p w:rsidR="00B34449" w:rsidRDefault="00B34449" w:rsidP="00B34449">
      <w:pPr>
        <w:pStyle w:val="Standard"/>
        <w:suppressAutoHyphens w:val="0"/>
      </w:pPr>
    </w:p>
    <w:p w:rsidR="00131D6A" w:rsidRDefault="00131D6A" w:rsidP="00B34449">
      <w:pPr>
        <w:pStyle w:val="Standard"/>
        <w:suppressAutoHyphens w:val="0"/>
      </w:pPr>
    </w:p>
    <w:p w:rsidR="00B34449" w:rsidRDefault="00B34449" w:rsidP="00B34449">
      <w:pPr>
        <w:pStyle w:val="Standard"/>
        <w:suppressAutoHyphens w:val="0"/>
      </w:pPr>
    </w:p>
    <w:p w:rsidR="00F81144" w:rsidRDefault="00F81144" w:rsidP="00F81144">
      <w:pPr>
        <w:pStyle w:val="ConsPlusNormal"/>
        <w:jc w:val="both"/>
        <w:rPr>
          <w:rFonts w:ascii="Times New Roman" w:hAnsi="Times New Roman" w:cs="Times New Roman"/>
          <w:szCs w:val="24"/>
          <w:lang w:eastAsia="ar-SA"/>
        </w:rPr>
      </w:pPr>
    </w:p>
    <w:p w:rsidR="00F81144" w:rsidRDefault="00F81144" w:rsidP="008639C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1144" w:rsidRDefault="00F81144" w:rsidP="008639C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F81144" w:rsidRDefault="00F81144" w:rsidP="008639C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</w:t>
      </w:r>
    </w:p>
    <w:p w:rsidR="00F81144" w:rsidRDefault="00F81144" w:rsidP="008639C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81144" w:rsidRDefault="00F81144" w:rsidP="008639C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второго созыва </w:t>
      </w:r>
    </w:p>
    <w:p w:rsidR="00B34449" w:rsidRDefault="00F81144" w:rsidP="00131D6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28.06.2017</w:t>
      </w:r>
      <w:r w:rsidR="00B80F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65/</w:t>
      </w:r>
      <w:r w:rsidR="00131D6A">
        <w:rPr>
          <w:rFonts w:ascii="Times New Roman" w:hAnsi="Times New Roman" w:cs="Times New Roman"/>
          <w:sz w:val="28"/>
          <w:szCs w:val="28"/>
        </w:rPr>
        <w:t>781</w:t>
      </w:r>
    </w:p>
    <w:p w:rsidR="00F81144" w:rsidRDefault="00F81144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144" w:rsidRDefault="00F81144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34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B34449" w:rsidRDefault="00B34449" w:rsidP="00B3444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34449" w:rsidRDefault="00B34449" w:rsidP="00B3444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B34449" w:rsidRDefault="00B34449" w:rsidP="00B3444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</w:p>
    <w:p w:rsidR="00B34449" w:rsidRDefault="00B34449" w:rsidP="00B34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</w:pPr>
      <w:r w:rsidRPr="008639CC">
        <w:rPr>
          <w:rFonts w:ascii="Times New Roman" w:hAnsi="Times New Roman" w:cs="Times New Roman"/>
          <w:b/>
          <w:sz w:val="28"/>
          <w:szCs w:val="28"/>
        </w:rPr>
        <w:t>Глава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44">
        <w:rPr>
          <w:rFonts w:ascii="Times New Roman" w:hAnsi="Times New Roman" w:cs="Times New Roman"/>
          <w:b/>
          <w:sz w:val="28"/>
          <w:szCs w:val="28"/>
        </w:rPr>
        <w:t>ОБЩИЕ ПОЛОЖЕНИЯ И ОСНОВНЫЕ ПОНЯТИЯ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Pr="00F81144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F811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города Димитровграда Ульяновской области (далее по тексту - настоящие Правила) разработаны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27 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7, пунктом 22 части 4 статьи 45 Устава муниципального образования «Город Димитровград» Ульяновской области.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устанавливают единые и обязательные к исполнению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территорий города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города Димитровграда Ульяновской области (далее по тексту - город).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F8114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Брошенный разукомплектованный автотранспорт - транспортное средство, от которого собственник в установленном порядке отказался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 имеющее собственника или собственник которого неизвестен.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Бункер-накопитель - стандартная емкость для сбора крупногабаритного мусора объемом более </w:t>
      </w:r>
      <w:smartTag w:uri="urn:schemas-microsoft-com:office:smarttags" w:element="metricconverter">
        <w:smartTagPr>
          <w:attr w:name="ProductID" w:val="2,0 куб. м"/>
        </w:smartTagPr>
        <w:r>
          <w:rPr>
            <w:rFonts w:ascii="Times New Roman" w:hAnsi="Times New Roman" w:cs="Times New Roman"/>
            <w:sz w:val="28"/>
            <w:szCs w:val="28"/>
          </w:rPr>
          <w:t>2,0 куб.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малоэтажной застройки усадебного типа.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Категория улиц - классификация путей сообщения на территории города, предназначенных преимущественно для общественного и индивидуального легкового транспорта, а также пешеходного движения, расположенных между кварталами застройки и ограниченных красными линиями улично-дорожной сети, в зависимости от интенсивности движения транспорта и особенностей, предъявляемых к их содержанию.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2" w:name="P62"/>
      <w:r>
        <w:rPr>
          <w:rFonts w:ascii="Times New Roman" w:hAnsi="Times New Roman" w:cs="Times New Roman"/>
          <w:sz w:val="28"/>
          <w:szCs w:val="28"/>
        </w:rPr>
        <w:t xml:space="preserve">. Контейнер - стандартная емкость для сбора твердых коммунальных отходов, мусора объемом 0,6 - </w:t>
      </w:r>
      <w:smartTag w:uri="urn:schemas-microsoft-com:office:smarttags" w:element="metricconverter">
        <w:smartTagPr>
          <w:attr w:name="ProductID" w:val="1,5 куб. м"/>
        </w:smartTagPr>
        <w:r>
          <w:rPr>
            <w:rFonts w:ascii="Times New Roman" w:hAnsi="Times New Roman" w:cs="Times New Roman"/>
            <w:sz w:val="28"/>
            <w:szCs w:val="28"/>
          </w:rPr>
          <w:t>1,5 куб.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Критерии оценок состояния уборки и санитарного содержания территорий - показатели, на основании которых производится оценка состояния уборки и содержания территории города, районов, микрорайонов.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Ливневая канализация -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Малые архитектурные формы (далее по тексту - МАФ) - искусственные элементы городской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занятий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Мусор - мелкие неоднородные сухие или влажные отходы.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Несанкционированная свалка отходов - территория, используемая, но не предназначенная для размещения на ней отходов.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Общественные туалеты - сооружения (стационарные, передвижные, биотуалеты), отвечающие санитарно-гигиеническим требованиям с соответствующим оборудованием и инвентарем (урны, туалетная бумага,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0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или бумажные полотенца, крючки для верхней одежды и т.д.), и предназначенные для оказания санитарно-гигиенических услуг населению.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Объект улично-дорожной сети - элемент транспортной инфраструктуры города,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Объекты благоустройства - любые территории города, на которых осуществляется деятельность по благоустройству: площадки, дворы, кварталы, функционально-планировочные образования, территории районов,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Остановочный пункт -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Предоставленная территория - часть территории города, предоставленная в установленном порядке юридическим лицам, индивидуальным предпринимателям и гражданам на любом вещном праве, за исключением права собственности.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Отходы производства и потребления (далее по тексту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6" w:history="1">
        <w:r w:rsidRPr="00B04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24.06.1998 №89-ФЗ «Об отходах производства и потребления».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Парковка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19. Подтопление - комплексный гидрогеологический и инженерно-геологический процесс, при котором в результате изменения водного режима и баланса территории происходят повышения уровней (напоров) подземных вод и/или влажности грунтов, превышающие принятые для данного вида застройки критические значения и нарушающие необходимые условия строительства и эксплуатации объектов.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Придомовая территория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 Прилегающая территория - территория, непосредственно прилегающая к зданию, сооружению, земельному участку и подлежащая благоустройству и содержанию в порядке, предусмотренном настоящими Правилами.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территории - комплекс мероприятий, проводимых на территориях, принадлежащих на праве собственности, на предоставленной территории,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архитектурных форм, заборов и ограждений,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объектами благоустройства, в соответствии с действующим законодательством.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23. 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24. Стоянка автотранспорта (далее по тексту - автостоянка) -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25. Твердые коммунальные отходы (далее по тексту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26.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27. Улично-дорожная сеть - система транспортной инфраструктуры города,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внутри города, выход на внешние направления за пределы города. Улично-дорожная сеть связывает между собой все элементы планировочной структуры города, а также объекты внутри планировочных районов.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Style w:val="10"/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Контейнерная площадка и площадка для складирования отдельных групп коммунальных отходов (далее по тексту – контейнерная площадка) - специально оборудованное место, предназначенное для складирования коммунальных отходов.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29.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древесно-кустарниковой растительностью либо предназначена для озеленения.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 площадка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31. Спортивная площадка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2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CC">
        <w:rPr>
          <w:rFonts w:ascii="Times New Roman" w:hAnsi="Times New Roman" w:cs="Times New Roman"/>
          <w:b/>
          <w:sz w:val="28"/>
          <w:szCs w:val="28"/>
        </w:rPr>
        <w:t>Глава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427">
        <w:rPr>
          <w:rFonts w:ascii="Times New Roman" w:hAnsi="Times New Roman" w:cs="Times New Roman"/>
          <w:b/>
          <w:sz w:val="28"/>
          <w:szCs w:val="28"/>
        </w:rPr>
        <w:t xml:space="preserve">ТРЕБОВАНИЯ К БЛАГОУСТРОЙСТВУ ТЕРРИТОРИИ </w:t>
      </w:r>
    </w:p>
    <w:p w:rsidR="00B34449" w:rsidRPr="00B04427" w:rsidRDefault="00B04427" w:rsidP="00BF559D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4449" w:rsidRPr="00B04427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B04427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Собственники зданий (помещений в них), сооружений и земельных участков, расположенных на территории города, иные лица, на которых в силу закона или договором возложена обязанность по содержанию объектов и территорий, обязаны соблюдать чистоту, поддерживать порядок, благоустройство, а также принимать меры для сохранения объектов благоустройства на таких объектах и территориях.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Благоустройство территории города заключается в проведении мероприятий, обеспечивающих: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размещение в местах общего пользования контейнерных площадок, контейнеров, урн для сбора и временного хранения ТКО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ТКО и мусора, организацию раздельного сбора ТКО физическими и юридическими лицами, независимо от организационно-правовых форм и индивидуальными предпринимателями;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благоустройство объектов улично-дорожной сети, инженерных сооружений (мостов, дамб, путепроводов и т.д.), объектов уличного освещения, МАФ и других объектов благоустройства;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выполнение работ по содержанию территорий в пределах нормативных санитарно-защитных зон, соблюдение установленных санитарных норм в местах захоронения (кладбищах), парках, пляжах, рынках, лечебно-профилактических учреждениях, выполнение единичных работ во время проведения массовых городских мероприятий;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уборку, полив, подметание территории города, в том числе в зимнее время года - уборку и вывоз снега, обработку объектов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озеленение городских территорий, а также содержание зеленых насаждений, в том числе кошение травы, обрезку деревьев и кустарников;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предотвращение загрязнения территории города жидкими, сыпучими и иными веществами при их транспортировке, выноса грязи на улицы города транспортными средствами, механизмами, иной техникой с территории производства работ и грунтовых дорог, организацию мойки транспортных средств, в специально оборудованных местах.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Собственники зданий (помещений в них), сооружений и земельных участков, иные лица в силу закона или договора обязаны: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содержать здания (помещения в них), включая жилые дома и сооружения,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производить окраску фасадов зданий и сооружений в соответствии с паспортами объектов (в случае наличия в паспорте объекта информации о внешнем виде фасада здания или сооружения), а также требованиями законодательства Российской Федерации;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выполнять благоустройство зданий, сооружений и прилегающих территорий с периодичностью, предусмотренной законодательством Российской Федерации;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обеспечивать содержание придомовых территорий с расположенными на них элементами благоустройства и иными предназначенными для обслуживания, эксплуатации многоквартирных домов объектами;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производить в весенний и осенний периоды очистку существующих водоотводных кюветов, перепусков с последующим вывозом мусора, а также немедленно огородить и в течение 6 часов восстановить крышки люков, колодцев, в случае их повреждения или разрушения на территориях, указанных в </w:t>
      </w:r>
      <w:hyperlink w:anchor="P159" w:history="1">
        <w:r w:rsidRPr="00B04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но не далее красной линии автомобильной дороги;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осуществлять иные мероприятия, предусмотренные действующим законодательством в сфере содержания и благоустройства.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Физические лица, юридические лица всех организационно-правовых форм, индивидуальные предприниматели обязаны: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бережно относиться к объектам всех форм собственности, расположенным на территории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информировать соответствующие органы о случаях причинения ущерба объектам благоустройства на территории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Физические и юридические лица независимо от организационно-правовых форм, индивидуальные предприниматели имеют право: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производить в соответствии с проектной документацией ремонтные и строительные работы на территории города, с учетом требований действующего законодательства;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участвовать в социально значимых работах, выполняемых в рамках решения органами местного самоуправления города вопросов организации благоустройства, объединяться для проведения работ по содержанию территорий города;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получать информацию от муниципального учреждения, осуществляющего полномочия Администрации города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Димитровграда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градостроительства (далее по тексту - муниципальное учреждение, осуществляющее полномочия Администрации города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архитектуры и градостроительства), Комитета по жилищно-коммунальному комплексу Администрации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Димитровграда Ульяновской области (далее по тексту - Комитет по ЖКК) по вопросам содержания и благоустройства территории и объектов города;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участвовать в смотрах, конкурсах, иных массовых мероприятиях по содержанию территории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На территории города запрещается: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сброс, складирование, размещение ТКО и мусора, в том числе образовавшихся во время ремонта и строительства, снега, грунта вне специально отведенных для этого мест;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сброс неочищенных сточных вод промышленных предприятий в водоемы и ливневую канализацию;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транспортируемыми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ТКО вреда здоровью людей и окружающей среде;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5) размещение механического транспортного средства (прицепа к нему) на газоне, детской или спортивной площадке, а равно в границах территории аллеи, бульвара, парка, сада или сквера, находящейся за пределами обустроенной или приспособленной и используемой для движения людей и (или) транспортных средств полосы земли или поверхности искусственного сооружения, если это действие не связано с осуществлением деятельности по созданию или эксплуатации соответствующих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территорий, выполнением аварийных или иных неотложных работ на объектах жизнеобеспечения населения и не содержит признаков административных правонарушений, предусмотренных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размещение транспортных средств на загрузочных площадках мест для сбора и временного хранения ТКО;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торговля в не 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самовольная установка временных нестационарных объектов;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мойка загрязненных транспортных средств вне специально отведенных для этого мест;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 самовольная установка ограждающих конструкций для стоянки транспортных средств на придомовых территориях;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12) использование для стоянки и размещения транспортных средств на проезжей части улиц, проездов, тротуаров и других территорий, препятствующее механизированной уборке территории;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производство работ по ремонту транспортных средств, механизмов во дворах многоквартирных домов, а также любых ремонтных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14)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15) переполнение контейнеров (мусоросборников);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16) 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сброс снега и мусора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колодцы ливневой канализации;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19) возведение и установка блоков и иных ограждений территорий, препятствующих проезду специального транспорта;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20) захламление, загрязнение земельных участков, находящихся в собственности, представленной, прилегающей территории, территорий общего пользования;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21) повреждение и уничтожение объектов благоустройства;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22) установка и эксплуатация рекламных конструкций без разрешения на установку и эксплуатацию рекламной конструкции;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23) использование земельных участков не по целевому назначению.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разработке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учитывается доступность данных объектов для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 социального и культурно-бытового обслуживания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передвижения и т.д.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целевых программ поддержки 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маломобильных групп населения.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9D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CC">
        <w:rPr>
          <w:rFonts w:ascii="Times New Roman" w:hAnsi="Times New Roman" w:cs="Times New Roman"/>
          <w:b/>
          <w:sz w:val="28"/>
          <w:szCs w:val="28"/>
        </w:rPr>
        <w:t xml:space="preserve">Глава III. </w:t>
      </w:r>
      <w:r w:rsidRPr="00B04427">
        <w:rPr>
          <w:rFonts w:ascii="Times New Roman" w:hAnsi="Times New Roman" w:cs="Times New Roman"/>
          <w:b/>
          <w:sz w:val="28"/>
          <w:szCs w:val="28"/>
        </w:rPr>
        <w:t xml:space="preserve">ОРГАНИЗАЦИЯ СОДЕРЖАНИЯ И </w:t>
      </w:r>
      <w:r w:rsidR="00BF5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59D" w:rsidRDefault="00BF559D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B04427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ГОРОДА, ВИДЫ </w:t>
      </w:r>
    </w:p>
    <w:p w:rsidR="00B34449" w:rsidRDefault="00BF559D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B04427">
        <w:rPr>
          <w:rFonts w:ascii="Times New Roman" w:hAnsi="Times New Roman" w:cs="Times New Roman"/>
          <w:b/>
          <w:sz w:val="28"/>
          <w:szCs w:val="28"/>
        </w:rPr>
        <w:t>РАБОТ ПО БЛАГОУСТРОЙСТВУ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r w:rsidRPr="009A02E8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B04427">
        <w:rPr>
          <w:rFonts w:ascii="Times New Roman" w:hAnsi="Times New Roman" w:cs="Times New Roman"/>
          <w:b/>
          <w:sz w:val="28"/>
          <w:szCs w:val="28"/>
        </w:rPr>
        <w:t>Формирование карт-схем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1. В целях организации благоустройства и содержания территории города Комитет по ЖКК формирует карты-схемы, в которых Собственникам зданий (помещений в них), сооружений и земельных участков указываются прилегающие территории, подлежащие благоустройству и содержанию в порядке, предусмотренном настоящими Правилами.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Также карты-схемы составляются в отношении предоставленных территорий и прилегающих территорий, в отношении которых получено письменное согласие физических, юридических лиц и индивидуальных предпринимателей по их благоустройству и содержанию.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2. Собственники зданий (помещений в них), сооружений и земельных участков, а также физические, юридические лица и индивидуальные предприниматели, давшие согласие на благоустройство и содержание прилегающей территории (далее по тексту - Собственники и иные лица), согласовывают карту-схему и заключают договор о выполнении работ по благоустройству и содержанию прилегающей территории.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3. 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сооружений; а при отсутствии указанных данных - в соответствии с картой-схемой.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 w:rsidRPr="009A02E8">
        <w:rPr>
          <w:rFonts w:ascii="Times New Roman" w:hAnsi="Times New Roman" w:cs="Times New Roman"/>
          <w:sz w:val="28"/>
          <w:szCs w:val="28"/>
        </w:rPr>
        <w:t>4. При согласовании карты-схемы между Комитетом по ЖКК, Собственниками и иными лицами заключается договор о выполнении работ по благоустройству и содержанию прилегающей территории.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5. Размер прилегающей территории, в отношении которой Собственники и иные лица осуществляют благоустройство и содержание, а также при составлении карт-схем и заключении договора о выполнении работ по благоустройству и содержанию прилегающей территории определяется от границ отведенной территории, исходя из следующих параметров: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комплексов, павильонов, автомоек и др.), расположенных: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</w:t>
      </w:r>
      <w:smartTag w:uri="urn:schemas-microsoft-com:office:smarttags" w:element="metricconverter">
        <w:smartTagPr>
          <w:attr w:name="ProductID" w:val="1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периметру, не превышая края проезжей части дороги или тротуара;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на производственных территориях - </w:t>
      </w:r>
      <w:smartTag w:uri="urn:schemas-microsoft-com:office:smarttags" w:element="metricconverter">
        <w:smartTagPr>
          <w:attr w:name="ProductID" w:val="10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на посадочных площадках общественного транспорта - </w:t>
      </w:r>
      <w:smartTag w:uri="urn:schemas-microsoft-com:office:smarttags" w:element="metricconverter">
        <w:smartTagPr>
          <w:attr w:name="ProductID" w:val="1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9A02E8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лотка дороги, при этом запрещается смет мусора на проезжую часть дороги;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на прочих территориях - </w:t>
      </w:r>
      <w:smartTag w:uri="urn:schemas-microsoft-com:office:smarttags" w:element="metricconverter">
        <w:smartTagPr>
          <w:attr w:name="ProductID" w:val="10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2) для индивидуальных жилых домов - </w:t>
      </w:r>
      <w:smartTag w:uri="urn:schemas-microsoft-com:office:smarttags" w:element="metricconverter">
        <w:smartTagPr>
          <w:attr w:name="ProductID" w:val="1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 </w:t>
      </w:r>
      <w:r w:rsidRPr="009A02E8">
        <w:rPr>
          <w:rFonts w:ascii="Times New Roman" w:hAnsi="Times New Roman" w:cs="Times New Roman"/>
          <w:sz w:val="28"/>
          <w:szCs w:val="28"/>
        </w:rPr>
        <w:lastRenderedPageBreak/>
        <w:t>усадьбы, а со стороны въезда (входа) - до проезжей части дороги;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3) для многоквартирных домов (за исключением нежилых помещений в многоквартирных домах) - в пределах границ придомовой территории (документами по планировке территорий).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в длину - по длине занимаемых нежилых помещений;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по ширине:</w:t>
      </w:r>
    </w:p>
    <w:p w:rsidR="004F20B7" w:rsidRDefault="00B34449" w:rsidP="004F20B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в случае размещения нежило</w:t>
      </w:r>
      <w:r w:rsidR="004F20B7">
        <w:rPr>
          <w:rFonts w:ascii="Times New Roman" w:hAnsi="Times New Roman" w:cs="Times New Roman"/>
          <w:sz w:val="28"/>
          <w:szCs w:val="28"/>
        </w:rPr>
        <w:t>го помещения с фасадной стороны</w:t>
      </w:r>
    </w:p>
    <w:p w:rsidR="00B34449" w:rsidRPr="009A02E8" w:rsidRDefault="00B34449" w:rsidP="004F2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здания - до края проезжей части дороги;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в иных случаях - с учетом закрепленной за многоквартирным домом прилегающей территории в соответствии с </w:t>
      </w:r>
      <w:hyperlink w:anchor="P166" w:history="1">
        <w:r w:rsidRPr="009A02E8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9A02E8">
        <w:rPr>
          <w:rFonts w:ascii="Times New Roman" w:hAnsi="Times New Roman" w:cs="Times New Roman"/>
          <w:sz w:val="28"/>
          <w:szCs w:val="28"/>
        </w:rPr>
        <w:t xml:space="preserve"> настоящей статьи.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5) для нежилых зданий: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по длине - на длину здания плюс половина санитарного разрыва с соседними зданиями, в случае отсутствия соседних зданий - </w:t>
      </w:r>
      <w:smartTag w:uri="urn:schemas-microsoft-com:office:smarttags" w:element="metricconverter">
        <w:smartTagPr>
          <w:attr w:name="ProductID" w:val="2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>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по ширине - от фасада здания до края проезжей части дороги, а в случаях: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устройства на дорогах бульваров - до ближайшего бордюра ближнего к зданию тротуара;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ограждение, - </w:t>
      </w:r>
      <w:smartTag w:uri="urn:schemas-microsoft-com:office:smarttags" w:element="metricconverter">
        <w:smartTagPr>
          <w:attr w:name="ProductID" w:val="2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от ограждения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7) для автостоянок - </w:t>
      </w:r>
      <w:smartTag w:uri="urn:schemas-microsoft-com:office:smarttags" w:element="metricconverter">
        <w:smartTagPr>
          <w:attr w:name="ProductID" w:val="2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smartTag w:uri="urn:schemas-microsoft-com:office:smarttags" w:element="metricconverter">
        <w:smartTagPr>
          <w:attr w:name="ProductID" w:val="50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от ограждения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9) для строительных объектов - </w:t>
      </w:r>
      <w:smartTag w:uri="urn:schemas-microsoft-com:office:smarttags" w:element="metricconverter">
        <w:smartTagPr>
          <w:attr w:name="ProductID" w:val="1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от ограждения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</w:t>
      </w:r>
      <w:smartTag w:uri="urn:schemas-microsoft-com:office:smarttags" w:element="metricconverter">
        <w:smartTagPr>
          <w:attr w:name="ProductID" w:val="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11) для гаражно-строительных кооперативов, садоводческих объединений - от границ в размере </w:t>
      </w:r>
      <w:smartTag w:uri="urn:schemas-microsoft-com:office:smarttags" w:element="metricconverter">
        <w:smartTagPr>
          <w:attr w:name="ProductID" w:val="1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 (АЗС), </w:t>
      </w:r>
      <w:proofErr w:type="spellStart"/>
      <w:r w:rsidRPr="009A02E8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9A02E8">
        <w:rPr>
          <w:rFonts w:ascii="Times New Roman" w:hAnsi="Times New Roman" w:cs="Times New Roman"/>
          <w:sz w:val="28"/>
          <w:szCs w:val="28"/>
        </w:rPr>
        <w:t xml:space="preserve"> станций (АГЗС) - </w:t>
      </w:r>
      <w:smartTag w:uri="urn:schemas-microsoft-com:office:smarttags" w:element="metricconverter">
        <w:smartTagPr>
          <w:attr w:name="ProductID" w:val="50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 и подъезды к объектам;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lastRenderedPageBreak/>
        <w:t xml:space="preserve">- автомобильных дорог - </w:t>
      </w:r>
      <w:smartTag w:uri="urn:schemas-microsoft-com:office:smarttags" w:element="metricconverter">
        <w:smartTagPr>
          <w:attr w:name="ProductID" w:val="2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от края проезжей части;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территорий, прилегающих </w:t>
      </w:r>
      <w:proofErr w:type="gramStart"/>
      <w:r w:rsidRPr="009A02E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A02E8">
        <w:rPr>
          <w:rFonts w:ascii="Times New Roman" w:hAnsi="Times New Roman" w:cs="Times New Roman"/>
          <w:sz w:val="28"/>
          <w:szCs w:val="28"/>
        </w:rPr>
        <w:t xml:space="preserve"> входам в подземные и надземные пешеходные переходы, - </w:t>
      </w:r>
      <w:smartTag w:uri="urn:schemas-microsoft-com:office:smarttags" w:element="metricconverter">
        <w:smartTagPr>
          <w:attr w:name="ProductID" w:val="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 наземной части перехода или вестибюля;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территорий, прилегающих к наземным, надземным инженерным коммуникациям и сооружениям, - по </w:t>
      </w:r>
      <w:smartTag w:uri="urn:schemas-microsoft-com:office:smarttags" w:element="metricconverter">
        <w:smartTagPr>
          <w:attr w:name="ProductID" w:val="5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в каждую сторону, если иное не предусмотрено договором;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территорий, прилегающих к рекламным конструкциям, - </w:t>
      </w:r>
      <w:smartTag w:uri="urn:schemas-microsoft-com:office:smarttags" w:element="metricconverter">
        <w:smartTagPr>
          <w:attr w:name="ProductID" w:val="10 метров"/>
        </w:smartTagPr>
        <w:r w:rsidRPr="009A02E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 (радиусу) основания;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 xml:space="preserve">- территорий, прилегающих к опорам уличного освещения, - </w:t>
      </w:r>
      <w:smartTag w:uri="urn:schemas-microsoft-com:office:smarttags" w:element="metricconverter">
        <w:smartTagPr>
          <w:attr w:name="ProductID" w:val="2 метра"/>
        </w:smartTagPr>
        <w:r w:rsidRPr="009A02E8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9A02E8">
        <w:rPr>
          <w:rFonts w:ascii="Times New Roman" w:hAnsi="Times New Roman" w:cs="Times New Roman"/>
          <w:sz w:val="28"/>
          <w:szCs w:val="28"/>
        </w:rPr>
        <w:t xml:space="preserve"> по периметру (радиусу) основания, если договором не предусмотрено иное.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6. Определенные и указанные в настоящей статье территории в случаях, предусмотренных действующим законодательством, включают в себя тротуары, зеленые насаждения, другие территории, но ограничиваются красной линией автомобильной дороги, линией пересечения с прилегающей территорией другого Собственника и иного лица.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7. В случае наложения прилегающих территорий друг на друга (кроме многоквартирных домов) границы благоустройства территорий определяются при составлении карты-схемы.</w:t>
      </w:r>
    </w:p>
    <w:p w:rsidR="00B34449" w:rsidRPr="009A02E8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E8">
        <w:rPr>
          <w:rFonts w:ascii="Times New Roman" w:hAnsi="Times New Roman" w:cs="Times New Roman"/>
          <w:sz w:val="28"/>
          <w:szCs w:val="28"/>
        </w:rPr>
        <w:t>8. Организация благоустройства территорий, не закрепленных за Собственниками и иными лицами, осуществляется Комитетом по ЖКК и муниципальным казенным учрежде</w:t>
      </w:r>
      <w:r>
        <w:rPr>
          <w:rFonts w:ascii="Times New Roman" w:hAnsi="Times New Roman" w:cs="Times New Roman"/>
          <w:sz w:val="28"/>
          <w:szCs w:val="28"/>
        </w:rPr>
        <w:t xml:space="preserve">нием «Городские дороги» </w:t>
      </w:r>
      <w:r w:rsidRPr="009A02E8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 и в пределах средств, предусмотренных на эти цели в бюджете города.</w:t>
      </w:r>
    </w:p>
    <w:bookmarkEnd w:id="3"/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B04427">
        <w:rPr>
          <w:rFonts w:ascii="Times New Roman" w:hAnsi="Times New Roman" w:cs="Times New Roman"/>
          <w:b/>
          <w:sz w:val="28"/>
          <w:szCs w:val="28"/>
        </w:rPr>
        <w:t>Организация содержания и благоустройства территорий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1. Работы по благоустройству и содержанию территорий осуществляют: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1) на территориях многоквартирных домов - организации, обслуживающие жилищный фонд, если собственниками заключен договор на управление (эксплуатацию) многоквартирным домом. При отсутствии такого договора - Собственники помещений в доме;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2) на земельных участках и прилегающих к ним территориях - соответствующие Собственники и иные лица (при наличии письменного согласия на благоустройство и содержание прилегающей территории);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3) на участках домовладений индивидуальной застройки, принадлежащих физическим лицам на правах собственности - собственники этих домовладений, на прилегающих к ним территориях - соответственно Собственники и иные лица (при наличии письменного согласия на благоустройство и содержание прилегающей территории);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4) на территориях садоводческих обществ - соответствующие общества;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 xml:space="preserve">5) на территориях, где ведется строительство или производятся планировочные, подготовительные работы (на все время строительства или </w:t>
      </w:r>
      <w:r w:rsidRPr="0041035D">
        <w:rPr>
          <w:rFonts w:ascii="Times New Roman" w:hAnsi="Times New Roman" w:cs="Times New Roman"/>
          <w:sz w:val="28"/>
          <w:szCs w:val="28"/>
        </w:rPr>
        <w:lastRenderedPageBreak/>
        <w:t>проведения работ) - организации, ведущие строительство, производящие работы;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6) на территориях, прилегающих к временным нестационарным объектам, - собственники и иные лица (при наличии письменного согласия на благоустройство и содержание прилегающей территории);</w:t>
      </w:r>
    </w:p>
    <w:p w:rsidR="0041035D" w:rsidRP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7) на участках, где располагаются инженерные коммуникации, воздушных линий электропередачи, других коммуникаций - собственники данных объектов, если договором не предусмотрено иное;</w:t>
      </w:r>
    </w:p>
    <w:p w:rsidR="0041035D" w:rsidRDefault="0041035D" w:rsidP="0041035D">
      <w:pPr>
        <w:pStyle w:val="ConsPlusNormal"/>
        <w:ind w:firstLine="709"/>
        <w:jc w:val="both"/>
      </w:pPr>
      <w:r w:rsidRPr="0041035D">
        <w:rPr>
          <w:rFonts w:ascii="Times New Roman" w:hAnsi="Times New Roman" w:cs="Times New Roman"/>
          <w:sz w:val="28"/>
          <w:szCs w:val="28"/>
        </w:rPr>
        <w:t>8) на территориях гаражно-строительных кооперативов - соответствующие кооперативы;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на тротуарах: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 дороги;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 (эксплуатацию) многоквартирными домами, в случаях, если не выбран способ управления многоквартирным домом - собственники помещений в многоквартирных домах;</w:t>
      </w:r>
      <w:proofErr w:type="gramEnd"/>
    </w:p>
    <w:p w:rsidR="004F20B7" w:rsidRDefault="00B34449" w:rsidP="004F20B7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на мостах, путепроводах,</w:t>
      </w:r>
      <w:r w:rsidR="004F20B7">
        <w:rPr>
          <w:rFonts w:ascii="Times New Roman" w:hAnsi="Times New Roman" w:cs="Times New Roman"/>
          <w:sz w:val="28"/>
          <w:szCs w:val="28"/>
        </w:rPr>
        <w:t xml:space="preserve"> эстакадах, а также</w:t>
      </w:r>
    </w:p>
    <w:p w:rsidR="00B04427" w:rsidRDefault="004F20B7" w:rsidP="004F2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4427">
        <w:rPr>
          <w:rFonts w:ascii="Times New Roman" w:hAnsi="Times New Roman" w:cs="Times New Roman"/>
          <w:sz w:val="28"/>
          <w:szCs w:val="28"/>
        </w:rPr>
        <w:t>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449">
        <w:rPr>
          <w:rFonts w:ascii="Times New Roman" w:hAnsi="Times New Roman" w:cs="Times New Roman"/>
          <w:sz w:val="28"/>
          <w:szCs w:val="28"/>
        </w:rPr>
        <w:t xml:space="preserve">тротуаров, примыкающих к инженерным сооружениям и лестничным сходам </w:t>
      </w:r>
    </w:p>
    <w:p w:rsidR="00B34449" w:rsidRDefault="00B34449" w:rsidP="004F20B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Собственники и иные лица;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на автомобильных дорогах города: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- собственники, если договором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территориях парковок автотранспорта - физические и юридические лица, индивидуальные предприниматели, в собственности либо ином вещном праве у которых находится обслуживаемое данной парковкой помещение или здание; при смене собственников зданий, земельных участков, помещений, для которых была предусмотрена парковка автотранспорта, обязанности по ее содержанию возлагаются на их правопреемников;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собственники таких объектов озеленения, если договором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газонной части разделительных полос, ограждений проезжей части, тротуарах и газонах, других элементах благоустройства дороги - организации, собственники указанных объектов, если договором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посадочных площадках городского общественного транспорта -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собственники посадочных площадок городского общественного транспорта, если договором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пересечениях железнодорожных переездов с проезжей частью дорог - собственники железнодорожных переездов;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территориях, прилегающих к входам в подземные и надземные пешеходные переходы, лестничные сходы переходов и сами переходы - организации, в собственности у которых они находятся, если договором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прилегающих территориях, въездах и выездах с АЗС, АЗГС - собственники и иные лица;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территориях вокруг опор установок наружного освещения (УНО) и контактной сети, расположенных на тротуарах - собственники и иные лица;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территориях вокруг водоразборных колонок, в том числе их эксплуатация, содержание в надлежащем санитарно-техническом состоянии, очистка от мусора, льда и снега, а также обеспечение безопасных подходов к ним - собственники и иные лица;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собственники и иные лица;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на территориях (внутризаводских,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организаций, подъездов к ним - организации, в собственности которых находятся строения, расположенные на указанных территориях;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13) пешеходных мостиков, коллекторов - собственники, если законодательством не предусмотрено иное;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14) на территориях, прилегающих к акватории реки Черемшан, озер, малых рек, искусственных водоемов (прудов и пр.), карьеров в черте города - собственники и иные лица.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Уборка городских территорий на дорогах и улицах с интенсивным движением транспорта проводится в ночное время с 23.00 часов до 7.00 часов, а в случае обстоятельств непреодолимой силы (чрезвычайные ситуации, стихийные бедствия) - круглосуточно.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Уборка придомовых территорий, мест массового пребывания людей (подходы к вокзалам, территории рынков, торговые зоны и др.) производится в течение суток, в соответствии с требованиями законодательства к содержанию таких территорий.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Вывоз скола асфальта при проведении дорожно-ремонтных работ производится организациями, проводящими работы: на автомобильных дорогах общего пользования местного значения 1, 2, и 3 категории - незамедлительно (по ходу ведения работ), на автомобильных дорогах общего пользования местного значения 4 и 5 категории, улицах и внутриквартальных территориях - в течение суток.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Вывоз отходов от сноса (обрезки) зеленых насаждений производится в светлое время суток - с территорий вдоль автомобильных дорог общего пользования местного значения 1, 2, и 3 категории и главных улиц города, и в течение суток - вдоль автомобильных дорог общего пользования местного значения 4 и 5 категории, а также с придомовых и внутриквартальных территорий.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 после сноса зеленых насаждений пни удаляются в течение суток на территории вдоль автомобильных дорог общего пользования местного значения 1, 2, и 3 категории и главных улиц города, и в течение трех суток - вдоль автомобильных дорог общего пользования местного значения 4 и 5 категории, а также с придомовых и внутриквартальных территорий.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Упавшие деревья удаляются собственником и иными лицами (пользователем) предоставленной территории немедленно с проезжей части дорог, тротуаров,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либо лицами за которыми закреплена договором, ином законном праве обязанность по уборке упавших деревьев, а с других территорий - в течение 6 часов с момента обнаружения.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Не допускается складирование спила, упавших деревьев, веток, опавшей листвы и смета на площадках для сбора и временного хранения ТКО.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одна от другой на улицах первой категории, рынках, вокзалах и других местах массового посещения населением, на остальных улицах и других территориях - на расстоянии до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На остановках городского пассажирского транспорта и у входов в торговые объекты - в количестве не менее двух.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Конструкция и внешний вид урн согласовываются в установленном порядке с муниципальным учреждением, осуществляющим полномочия Администрации города в области архитектуры и градостроительства в соответствии с муниципальным правовым актом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 дни проведения культурных, публичных, массовых мероприятий их организаторы обеспечивают установку временных контейнеров </w:t>
      </w:r>
      <w:r>
        <w:rPr>
          <w:rFonts w:ascii="Times New Roman" w:hAnsi="Times New Roman" w:cs="Times New Roman"/>
          <w:sz w:val="28"/>
          <w:szCs w:val="28"/>
        </w:rPr>
        <w:lastRenderedPageBreak/>
        <w:t>(мусоросборников).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В случае сброса мусора, отходов, снега, грунта на территории города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необходимости, по рекультивации земельного участка.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производятся за счет Собственников и иных лиц.</w:t>
      </w:r>
    </w:p>
    <w:p w:rsidR="00B34449" w:rsidRDefault="00B34449" w:rsidP="00BF559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Контейнерные площадки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B34449" w:rsidRDefault="00B34449" w:rsidP="00BF559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2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B04427">
        <w:rPr>
          <w:rFonts w:ascii="Times New Roman" w:hAnsi="Times New Roman" w:cs="Times New Roman"/>
          <w:b/>
          <w:sz w:val="28"/>
          <w:szCs w:val="28"/>
        </w:rPr>
        <w:t xml:space="preserve">Виды работ по содержанию, благоустройству и их </w:t>
      </w:r>
    </w:p>
    <w:p w:rsidR="00B34449" w:rsidRDefault="00B04427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B04427">
        <w:rPr>
          <w:rFonts w:ascii="Times New Roman" w:hAnsi="Times New Roman" w:cs="Times New Roman"/>
          <w:b/>
          <w:sz w:val="28"/>
          <w:szCs w:val="28"/>
        </w:rPr>
        <w:t>периодичность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Работы по содержанию объектов благоустройства включают: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МАФ,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мероприятия по уходу за деревьями и кустарниками, газонами, цветниками (полив, стрижка газонов и т.д.) по установленным нормативам и периодичностью;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проведение санитарной очистки канав, труб, дренажных систем, предназначенных для отвода ливневых и грунтовых вод, от ТКО и мусора один раз весной и далее по мере накопления;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очистку, окраску и (или) побелку МАФ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не позднее 15 мая текущего года, но не реже одного раза в год;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позднее 15 мая текущего года, но не реже одного раза в год, а металлических мусоросборников и урн - не менее двух раз в год (весной и осенью);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сбор и вывоз отходов по планово-регулярной системе согласно утвержденным графикам.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Работы по ремонту (текущему, капитальному) объектов благоустройства включают: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установку, замену, восстановление МАФ и их отдельных элементов по мере необходимости;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однократную установку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текущий ремонт зеленых насаждений по мере необходимости;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живой изгороди.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характера вида работ по благоустройству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Работы по созданию новых объектов благоустройства включают: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МАФ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работы по озеленению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мероприятия по созданию объектов наружного освещения и художественно-светового оформления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Работы, связанные с разработкой грунта, временным нарушением благоустройства территории города, производятся в соответствии с нормативными правовыми актами Российской Федерации, Ульяновской области и муниципальными правовыми актами города, регламентирующими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работ, связанных с разработкой грунта, временным нарушением благоустройства территорий, а также выполнение строительных и ремонтных работ.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Работы по благоустройству, предметом которых являются зеленые насаждения, производятся в соответствии с требованиями </w:t>
      </w:r>
      <w:hyperlink r:id="rId18" w:history="1">
        <w:r w:rsidRPr="00B04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B0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№153, ГОСТ 28329-89 «Озеленение городов. Термины и определения», утвержденного и введенного в действие Госстандартом СССР №3336 от 10.11.1989, и </w:t>
      </w:r>
      <w:hyperlink r:id="rId19" w:history="1">
        <w:r w:rsidRPr="00CF42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города Димитровграда Ульяновской области, утвержденных постановлением Администрации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работ,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20" w:history="1">
        <w:proofErr w:type="gramStart"/>
        <w:r w:rsidRPr="00CF42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</w:t>
        </w:r>
      </w:hyperlink>
      <w:r w:rsidRPr="00CF42F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proofErr w:type="gramEnd"/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B80F56">
        <w:rPr>
          <w:rFonts w:ascii="Times New Roman" w:hAnsi="Times New Roman" w:cs="Times New Roman"/>
          <w:b/>
          <w:sz w:val="28"/>
          <w:szCs w:val="28"/>
        </w:rPr>
        <w:t>Содержание территории общего пользования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Уборка территории в зимний период: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зимняя уборка проезжей части улиц и проездов осуществляется в соответствии с действующим законодательством, устанавливающим требования к эксплуатационному состоянию автомобильных дорог, муниципальными правовыми актами органов местного самоуправления города и настоящими Правилами,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технологию работ, технические средства и применяемые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период зимней уборки устанавливается с 1 октября по 15 апреля. В случае резкого изменения погодных условий сроки начала и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зимней уборки корректируются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организации, отвечающие за уборку городских территорий,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вывоз снега с улиц и проездов должен осуществляться на специальные площадки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камеры и т.п.), подготовка которых должна быть завершена до 1 октября. Запрещается вывоз снега на не согласованные в установленном порядке места;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места, пригодные для временного складирования снега, и организация их работы устанавливается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после снеготаяния места временного складирования снега должны быть очищены от мусора и благоустроены;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уборка и вывоз снега из лотков проезжей части производятся силами организаций, ответственных за уборку проезжей части данной улицы или проезда;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при уборке дорог в парках, лесопарках, садах,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в зимний период дорожки, садовые диваны, урны и прочие элементы (МАФ), подходы к ним, а также пространство вокруг них очищаются от снега и наледи;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 запрещается: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дорог,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применять техническую соль и жидкий хлористый кальций в чистом виде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выдвигать снег, счищаемый с полотна дорог, на территории придорожных парковок автотранспорта, к остановочным комплексам, опорам уличного освещения, временным нестационарным объектам мелкорозничной торговли;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роторная переброска и перемещение загрязненного и засоленного снега, а также скола льда на газоны, цветники, кустарники и другие зеленые насаждения (допускается роторная уборка снега на улицах, утвержденных соответствующим приказом председателя Комитета по ЖКК);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12) зимняя уборка улиц и автомобильных дорог включает: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первоочередные операции зимней уборки, в состав которых входят: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проезжей части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препаратами; сгребание и подметание снега; формирование снежного вала для последующего вывоза;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с дворовых территорий и т.п.;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операции второй очереди, в состав которых входят: удаление снега (вывоз); зачистка дорожных лотков после удаления снега; скалывание льда и удаление снежно-ледяных образований;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требования к зимней уборке дорог по отдельным технологическим операциям: обработка проезжей части городских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начинается сразу после начала снегопада и (или) появления гололеда; в случае получения от метеорологической службы города заблаговременного предупреждения об угрозе возникновения массового гололеда, обработка проезжей части дорог, эстакад, мостовых сооружении производится до начала выпадения осадков;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машины-распределители твердых реагентов и поливомоечные машины, имеющие навесное оборудование для розлива жидких реагентов, должны быть постоянно загружены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препаратами. В случае их неиспользования принимаются меры по предотвращению слеживания твердых реагентов в кузовах машин-распределителей;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все машины для распределения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находящиеся в круглосуточном дежурстве, закрепляются для работы за определенными улицами и проездами (маршрутные графики работы). Копия маршрутного графика выдается водителю вместе с путевым листом;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 началом снегопада в первую очередь обрабатываются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наиболее опасные для движения транспорта участки дорог и улиц - крутые спуски и подъемы, мосты, эстакады, тормозные площадки на перекрестках улиц и остановках общественного транспорта, площадь железнодорожного вокзала и иные;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окончанию обработки наиболее опасных для движения транспорта мест производится сплошная обработка проезжей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время, необходимое на сплошную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препаратами, наиболее опасных для движения транспорта участков дорог и улиц - крутые спуски и подъемы, мосты, эстакады, тоннели, тормозные площадки на перекрестах улиц и остановках общественного транспорта и т.д., устанавливается соответствующим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13) подметание снега: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технологическом цикле «посыпка-подметание» доли той и другой операций должны быть равными (количество обработанных реагентами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площадей должно соответствовать количеству подметенных);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механизированное подметание проезжей части начинается при высоте рыхлой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>
          <w:rPr>
            <w:rFonts w:ascii="Times New Roman" w:hAnsi="Times New Roman" w:cs="Times New Roman"/>
            <w:sz w:val="28"/>
            <w:szCs w:val="28"/>
          </w:rPr>
          <w:t>3,0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свежевыпавшего неуплотненного снега;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свежевыпавшего снега;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время, необходимое на подметание всех дорог, улиц и проездов, с момента начала работ, должно занимать от трех часов до одних суток;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 интенсивных длительных снегопадах время технологического цикла </w:t>
      </w:r>
      <w:r w:rsidR="00B80F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посыпка-подметание</w:t>
      </w:r>
      <w:r w:rsidR="00B80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6 часов в сутки;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непрекращающемся снегопаде в течение суток выполняется не менее трех полных технологических циклов </w:t>
      </w:r>
      <w:r w:rsidR="00B80F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посыпка-подметание</w:t>
      </w:r>
      <w:r w:rsidR="00B80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есть практически обеспечивается постоянная работа уборочных машин на улицах города с кратковременными (не более одного часа) перерывами для заправки машин горюче-смазочными материалами;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 выполнении второго и последующих циклов обработки проезжей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машины-распределители реагентов следуют непосредственно за колонной плужно-щеточных снегоочистителей, обрабатывая проезжую часть сразу на всю ширину подметания;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мере расхода реагентов часть машин-распределителей сходят с линии и следуют на базы для загрузки, а на смену им вступают в работу машины, следовавшие за колонной, но не участвовавшие в операции по антигололедной обработке;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случаях полного расхода реагентов в машинах-распределителях, следующих за колонной плужно-щеточных снегоочистителей, процесс подметания приостанавливается до возвращения на линию загруженных реагентами машин-распределителей;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окончанию очередного цикла подметания выполняются работы по формированию снежных валов в лотках улиц и проездов, расчистке проходов в валах снега на остановках городского пассажирского транспорта и в местах наземных пешеходных переходов;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после завершения механизированного подметания проезжая часть очищается от снежных накатов и наледей.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14) формирование снежных валов: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снег, счищаемый с дорог, проезжей части улиц и проездов, а также с тротуаров, сдвигается в лотковую часть улиц и проездов для временного складирования снежной массы;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снежных валов не допускается на: пересечениях всех дорог и улиц и проездов в одном уровне и вблизи железнодорожных переездов; участках дорог, оборудованных транспортными ограждениями или повышенным бордюром; тротуарах;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ширина снежных валов в лотковой зоне улиц не должна превышать </w:t>
      </w:r>
      <w:r w:rsidR="00B80F56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, валы снега должны быть подготовлены к погрузке в самосвалы. Время формирования снежных валов не должно превышать 24 часа после окончания снегопада;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 формировании снежных валов в лотках не допускается перемещение снега на тротуары и газоны, а также на посадочные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остановок общественного транспорта и автопарковки, расположенные вдоль проезжей части;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дорогах, улицах и проездах с односторонним движением транспорта, в том числе на магистралях с разделительной полосой в виде газонов и бетонных блоков,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со стороны которых начинается подметание проезжей части, очищаются в течение всего зимнего периода от снега и наледи до бортового камня организациями, осуществляющими механизированную уборку;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полосе проезжей части расчищается лоток шириной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между валом и бортовым камнем;</w:t>
      </w:r>
    </w:p>
    <w:p w:rsidR="00B80F56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разрывов в валах снега на остановках городского пассажирского транспорта и в местах наземных пешеходных переходов делаются разрывы: на остановках: на дорогах 1 и 2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на дорогах 3 - 4 категорий -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  <w:sz w:val="28"/>
            <w:szCs w:val="28"/>
          </w:rPr>
          <w:t>30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449" w:rsidRDefault="00B34449" w:rsidP="004F20B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переходах: </w:t>
      </w:r>
      <w:r w:rsidR="00B80F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имеющих разметку,- на ширину разметки, </w:t>
      </w:r>
      <w:r w:rsidR="00B80F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имеющих разметки, -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8"/>
            <w:szCs w:val="28"/>
          </w:rPr>
          <w:t>5 м</w:t>
        </w:r>
      </w:smartTag>
      <w:r>
        <w:rPr>
          <w:rFonts w:ascii="Times New Roman" w:hAnsi="Times New Roman" w:cs="Times New Roman"/>
          <w:sz w:val="28"/>
          <w:szCs w:val="28"/>
        </w:rPr>
        <w:t>, кроме того устройство разрывов в валах снега в указанных местах и перед въездами во дворы,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организациями, осуществляющими механизированную уборку;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15) вывоз снега и зачистка лотков: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вывоз снега с улиц и проездов осуществляется в два этапа: 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перечень объектов первоочередного вывоза снега утверждается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время для вывоза снега и зачистки лотков не может превышать: с площадей, магистралей, улиц и проездов 1, 2, 4 категорий при снегопаде до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более 5 дней, до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более 9 дней; с улиц и проездов 3 категорий при снегопаде до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более 7 дней, до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более 12 дней;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16) при уборке дорог снегоуборочной техникой, уборку снежного вала с территории автомобильной стоянки осуществляют организации, отвечающие за уборку и содержание проезжей части;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17) уборка обочин на дорогах 1 и 2 категорий: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 на определенные для вывоза снега территории;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время, необходимое для очистки обочин от снега, - не более 24 часов после окончания снегопада;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18) уборка тротуаров, посадочных площадок на остановках наземного пассажирского транспорта, пешеходных дорожек: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период снегопадов и гололеда для 1 - 4 категорий дорог: тротуары и другие пешеходные зоны обрабатываются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препаратами. Время на обработку всей площади тротуаров не должно превышать двух часов с начала снегопада;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повторяются после каждых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выпавшего снега;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для 1 - 2 категорий дорог: время, необходимое для выполнения снегоуборочных работ, не должно превышать двух часов после окончания снегопада;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для 3 - 4 категорий дорог: время, необходимое для проведения снегоуборочных работ, не должно превышать 4 часов после окончания снегопада;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19) уборка тротуаров и лестничных сходов на мостовых сооружениях: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тротуары и лестничные сходы мостов очищаются на всю ширину до покрытия от свежевыпавшего или уплотненного снега (снежно-ледяных образований): для мостов 3 группы (интенсивность движения пешеходов до 50 чел./час) - в течение 8 часов; для мостов 4 группы (незначительное движение пешеходов) - по графику, утвержденному заказчиком;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период интенсивного снегопада (более 1 см/час) тротуары и лестничные сходы мостовых сооружений обрабатываются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 с расчисткой проходов для движения пешеходов;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при оповещении о гололеде или его возникновении мостовые сооружения, в первую очередь, лестничные сходы, а затем тротуары обрабатываются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препаратами: на сооружениях 1 и 2 группы - в течение 2 часов, на сооружениях 3 группы - в течение 4 часов в полосе движения пешеходов.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Уборка территорий в летний период: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летняя уборка проезжей части улиц и проездов осуществляется в соответствии с действующим </w:t>
      </w:r>
      <w:hyperlink r:id="rId21" w:history="1">
        <w:r w:rsidRPr="00B80F5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0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устанавливающим требования к эксплуатационному состоянию автомобильных дорог, муниципальными правовыми актами органов местного самоуправления города и настоящими Правилами, определяющими, в том числе технологию работ, технические средства и иные мероприятия, необходимые при летнем содержании автомобильных дорог;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период летней уборки устанавливается с 16 апреля по 30 сентября. В случае резкого изменения погодных условий постановлением Администрации города сроки проведения летней уборки корректируются. Мероприятия по подготовке уборочной техники к работе в летний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в сроки, определенные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подметание дорожных покрытий, осевых и резервных полос, лотковых зон дорог, улиц и проездов осуществляется с предварительным увлажнением дорожных покрытий согласно графику, утвержденному постановлением Администрации города;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мойка дорожных покрытий проезжей части площадей, дорог, улиц и проездов производится в ночное (с 23 часов до 7 часов) и дневное время, в соответствии с технологическими рекомендациями;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 мойке проезжей части не допускается выбивание струей воды смета и мусора на тротуары, газоны, посадочные площадки, остановки городского пассажирского транспорта, близко расположенные фасады зданий, объекты торговли и т.д.;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в дни, когда температура воздуха выше +25 град. C, поливка дорожных покрытий производится в период с 12 часов до 16 часов (с интервалом в два часа);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в период листопада лица, ответственные за уборку закрепленных территорий, производят сгребание и вывоз опавшей листвы с газонов вдоль улиц и магистралей, придомовых территорий. При этом запрещается сгребание листвы к комлевой части зеленых насаждений и ее складирование на площадках для сбора и временного хранения ТКО;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требования к летней уборке дорог: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проезжая часть полностью очищается от всякого вида загрязнений и промывается. Осевые, резервные полосы, обозначенные линиями регулирования, очищаются от песка и различного мелкого мусора с периодичностью в соответствии с технологическими рекомендациями;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лотковые зоны не должны иметь грунтово-песчаных наносов и загрязнений различным мусором;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мусора, промываются;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обочины дорог очищаются от крупногабаритного и другого мусора;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стенки, нижние полки). Металлические ограждения, дорожные знаки и указатели промываются;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полосе отвода городских дорог, имеющих поперечный профиль шоссейных дорог, высота травяного покрова не должна превышать 15 -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  <w:sz w:val="28"/>
            <w:szCs w:val="28"/>
          </w:rPr>
          <w:t>20 см</w:t>
        </w:r>
      </w:smartTag>
      <w:r>
        <w:rPr>
          <w:rFonts w:ascii="Times New Roman" w:hAnsi="Times New Roman" w:cs="Times New Roman"/>
          <w:sz w:val="28"/>
          <w:szCs w:val="28"/>
        </w:rPr>
        <w:t>. Не допускается засорение полосы мусором;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разделительные полосы, выполненные в виде газонов, очищаются от мусора,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z w:val="28"/>
            <w:szCs w:val="28"/>
          </w:rPr>
          <w:t>15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56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B80F56">
        <w:rPr>
          <w:rFonts w:ascii="Times New Roman" w:hAnsi="Times New Roman" w:cs="Times New Roman"/>
          <w:b/>
          <w:sz w:val="28"/>
          <w:szCs w:val="28"/>
        </w:rPr>
        <w:t xml:space="preserve">Содержание придомовых территорий многоквартирных </w:t>
      </w:r>
    </w:p>
    <w:p w:rsidR="00B34449" w:rsidRDefault="00B80F56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4449" w:rsidRPr="00B80F56">
        <w:rPr>
          <w:rFonts w:ascii="Times New Roman" w:hAnsi="Times New Roman" w:cs="Times New Roman"/>
          <w:b/>
          <w:sz w:val="28"/>
          <w:szCs w:val="28"/>
        </w:rPr>
        <w:t>домов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придомовых территорий осуществляется в соответствии с </w:t>
      </w:r>
      <w:hyperlink r:id="rId22" w:history="1">
        <w:r w:rsidRPr="00B80F5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Федерации, минимальным перечнем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управление многоквартирными домами.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Лица, осуществляющие управление многоквартирными домами обязаны обеспечить до 08.00 часов уборку придомовых территорий, а также поддерживать чистоту придомовой территории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B8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Парковка автотранспорта организовывается по решению собственников помещений в многоквартирном доме, принятому на общем собрании собственников.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ТКО.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При организации парковки автотранспорта запрещаются снос и (или) повреждение зеленых насаждений, ограждающих конструкций, МАФ.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Парковки автотранспорта и автотранспорт не должны: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размещаться на детских и спортивных площадках, в местах отдыха, на газонах, цветниках, тротуарах, травянистой растительности, иных местах, не предназначенных для парковки, стоянки и отстоя автотранспорта;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Требования, предъявляемые к организации парковок автотранспорта, определяются постановлением Администрации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Домовые фонари и светильники у подъездов включаются и выключаются одновременно с наружным освещением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Оборудование и содержание выгребных ям осуществляют собственники помещений или лица, осуществляющие по договору управление многоквартирными домами.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Жидкие нечистоты вывозятся по договорам или разовым заявкам организациями, имеющими специальный транспорт.</w:t>
      </w:r>
    </w:p>
    <w:p w:rsidR="00B80F56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Собственники помещений в многоквартирных домах или лица, осуществляющие по договору управление многоквартирными домами,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осуществляют содержание прилегающих территорий в границах, установленных в соответствии с</w:t>
      </w:r>
      <w:hyperlink w:anchor="P16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Уборка придомовых территорий многоквартирных домов в зимний период: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тротуары, придомовые территории и проезды очищаются от снега и наледи до асфальта, посыпаются песком или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зеленых насаждении при складировании снега;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накапливающийся на крышах снег должен своевременно сбрасываться на землю способами, гарантирующими безопасность окр</w:t>
      </w:r>
      <w:r w:rsidR="00B80F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жающих и исключающими повреждение имущества;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не допускается образование снежных навесов, сосулек на крышах домов;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 складировании снега на придомовых территориях должен предусматриваться отвод талых вод.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8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Уборка придомовых территорий многоквартирных домов в летний период: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в летний период придомовые территории,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 и тротуары должны быть очищены от пыли и мусора. Чистота на территории должна поддерживаться в течение рабочего дня;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краны для полива из шлангов придомовых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 многоквартирными домами.</w:t>
      </w:r>
    </w:p>
    <w:p w:rsidR="00B34449" w:rsidRDefault="00B34449" w:rsidP="00BF559D">
      <w:pPr>
        <w:pStyle w:val="Standard"/>
        <w:ind w:firstLine="709"/>
        <w:jc w:val="both"/>
        <w:rPr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B80F56">
        <w:rPr>
          <w:rFonts w:ascii="Times New Roman" w:hAnsi="Times New Roman" w:cs="Times New Roman"/>
          <w:b/>
          <w:sz w:val="28"/>
          <w:szCs w:val="28"/>
        </w:rPr>
        <w:t>Содержание территорий индивидуальной застройки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Собственники и иные лица.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Собственники жилых домов на территориях индивидуальной застройки обязаны: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содержать в чистоте и порядке жилой дом, надворные постройки, ограждения;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обеспечивать сохранность имеющихся перед жилым домом зеленых насаждений, их полив в сухую погоду;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обустроить выгребную яму для сбора жидких коммунальных отходов в соответствии с требованиями законодательства, принимать меры для предотвращения переполнения выгребной ямы;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иметь указатели наименования улиц, номеров домов;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очищать канавы, трубы для стока воды на прилегающей территории для обеспечения отвода талых вод в весенний период;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осуществлять сброс, накопление мусора и отходов в специально отведенных для этих целей местах (в контейнеры);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обустроить и содержать ливневые канализации, не допуская розлива (слива) сточных и фекальных вод;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производить земляные работы на землях общего пользования после выдачи Администрацией города разрешения на проведение земляных работ.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Собственникам жилых домов на территориях индивидуальной застройки запрещается: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осуществлять сброс, накопление ТКО и мусора в местах, не отведенных для этих целей;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складировать мусор и ТКО на прилегающей территории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части, засыпать и засорять ливневую канализацию, ливнестоки, дренажные стоки;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ТКО и др.;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загрязнять питьевые колодцы, нарушать правила пользования водопроводными колонками;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B34449" w:rsidRPr="00BF559D" w:rsidRDefault="00B34449" w:rsidP="00BF559D">
      <w:pPr>
        <w:pStyle w:val="ConsPlusNormal"/>
        <w:ind w:firstLine="709"/>
        <w:jc w:val="both"/>
      </w:pPr>
      <w:r w:rsidRPr="00BF559D">
        <w:rPr>
          <w:rFonts w:ascii="Times New Roman" w:hAnsi="Times New Roman" w:cs="Times New Roman"/>
          <w:sz w:val="28"/>
          <w:szCs w:val="28"/>
        </w:rPr>
        <w:t>5. Жилые дома, не имеющие централизованной системы канализации, должны быть оборудованы выгребными ямами для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34449" w:rsidRPr="00BF559D" w:rsidRDefault="00B34449" w:rsidP="00BF559D">
      <w:pPr>
        <w:pStyle w:val="ConsPlusNormal"/>
        <w:ind w:firstLine="709"/>
        <w:jc w:val="both"/>
      </w:pPr>
      <w:r w:rsidRPr="00BF559D">
        <w:rPr>
          <w:rFonts w:ascii="Times New Roman" w:hAnsi="Times New Roman" w:cs="Times New Roman"/>
          <w:sz w:val="28"/>
          <w:szCs w:val="28"/>
        </w:rPr>
        <w:t>6. Оборудование и содержание выгребных ям осуществляют собственники жилых домов.</w:t>
      </w:r>
    </w:p>
    <w:p w:rsidR="00B34449" w:rsidRDefault="00B34449" w:rsidP="00BF559D">
      <w:pPr>
        <w:pStyle w:val="ConsPlusNormal"/>
        <w:ind w:firstLine="709"/>
        <w:jc w:val="both"/>
      </w:pPr>
    </w:p>
    <w:p w:rsidR="00BF559D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BF559D">
        <w:rPr>
          <w:rFonts w:ascii="Times New Roman" w:hAnsi="Times New Roman" w:cs="Times New Roman"/>
          <w:b/>
          <w:sz w:val="28"/>
          <w:szCs w:val="28"/>
        </w:rPr>
        <w:t xml:space="preserve">Содержание инженерных сооружений и коммуникаций, </w:t>
      </w:r>
    </w:p>
    <w:p w:rsidR="00B34449" w:rsidRDefault="00BF559D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4449" w:rsidRPr="00BF559D">
        <w:rPr>
          <w:rFonts w:ascii="Times New Roman" w:hAnsi="Times New Roman" w:cs="Times New Roman"/>
          <w:b/>
          <w:sz w:val="28"/>
          <w:szCs w:val="28"/>
        </w:rPr>
        <w:t>воздушных линий связи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Владельцы подземных инженерных коммуникаций: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содержат и ремонтируют подземные коммуникации, а также своевременно производят очистку колодцев и коллекторов;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B34449" w:rsidRDefault="00B34449" w:rsidP="00BF559D">
      <w:pPr>
        <w:pStyle w:val="ConsPlusNormal"/>
        <w:ind w:firstLine="709"/>
        <w:jc w:val="both"/>
      </w:pPr>
      <w:bookmarkStart w:id="5" w:name="P484"/>
      <w:r>
        <w:rPr>
          <w:rFonts w:ascii="Times New Roman" w:hAnsi="Times New Roman" w:cs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</w:t>
      </w:r>
      <w:bookmarkEnd w:id="5"/>
      <w:r>
        <w:rPr>
          <w:rFonts w:ascii="Times New Roman" w:hAnsi="Times New Roman" w:cs="Times New Roman"/>
          <w:sz w:val="28"/>
          <w:szCs w:val="28"/>
        </w:rPr>
        <w:t>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обеспечивают предотвращение аварийных и плановых сливов воды и иных жидкостей в ливневую канализацию, на проезжую часть дорог и улиц города. Уведомляют организации, осуществляющие содержание улично-дорожной сети города, и организации, обслуживающие ливневую канализацию, о возникновении ситуаций, указанных в пункте 5 части 1 статьи 11 настоящих Правил;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до начала проведения работ по реконструкции и капитальному ремонту дорог производят ремонт, а в необходимых случаях, перекладку устаревших инженерных коммуникаций;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уведомляют собственников помещений в многоквартирных домах или лиц, осуществляющих по договору управление многоквартирными домами, о плановых работах, в соответствии с действующим законодательством.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Комитетом по ЖКК.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Размещение инженерных сетей под проезжей частью улиц и дорог осуществляется в тоннелях и проходных каналах.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Профилактическое обследование смотровых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города и их очистка производятся специализированными организациями, обслуживающими эти сооружения, по утвержденным графикам.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рабочем состоянии.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Не допускается засорение, заиливание решеток ливневой канализации и колодцев, ограничивающее их пропускную способность.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В случаях обильных осадков при возникновении подтоплений проезжей части дорог, тоннелей (из-за нарушений работы ливневой канализации) ликвидация подтоплений проводится организацией, обслуживающей ливневую канализацию. При возникновении подтоплений, а в зимний период - при образовании наледи, ответственность за их ликвидацию возлагается на лиц, допустивших нарушения.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 Запрещается самовольное присоединение к инженерным сетям и коммуникациям.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Запрещается сброс сточных вод, не соответствующих установленным нормативам качества, а также сброс в систему ливневой канализации города: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сточных вод, содержащих вещества, ухудшающие техническое состояние ливневой канализации, вызывающие разрушающее действие на материал труб и элементы сооружений, представляющие угрозу для обслуживающего сооружения персонала;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кислот, горючих примесей, токсичных и растворимых газообразных веществ, способных образовывать в сетях и сооружениях токсичные газы (сероводород, сероуглерод, цианистый водород и прочие);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3) веществ, способных засорять трубы, колодцы, решетки, производственных и хозяйственных отходов (окалина, известь, песок, гипс, металлическая стружка, волокна, шлам, зола, грунт, строительный и бытовой мусор, нерастворимые масла, смолы, мазут и прочее).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Присоединение к системе ливневой канализации осуществляется в соответствии с </w:t>
      </w:r>
      <w:hyperlink r:id="rId23" w:history="1">
        <w:r w:rsidRPr="00BF55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Федерации, утверждаемыми постановлением Правительства Российской Федерации.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Собственники проводных линий связи, операторы 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не должны: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зданиях), за исключением зданий, относящимся к жилым домам индивидуальной застройки;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от высоты и способа подвеса кабеля.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Собственники проводных линий связи, операторы 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осуществляют развитие и строительство сетей путем прокладки линий связи подземным способом;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производят подключение зданий, сооружений,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 к сети связи общего пользования подземным способом, без использования воздушных линий;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размещают существующие воздушные линии связи подземным способом;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и организациями, ответственными за управление многоквартирными домами;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BF559D">
        <w:rPr>
          <w:rFonts w:ascii="Times New Roman" w:hAnsi="Times New Roman" w:cs="Times New Roman"/>
          <w:b/>
          <w:sz w:val="28"/>
          <w:szCs w:val="28"/>
        </w:rPr>
        <w:t>Содержание строительных объектов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Работы по благоустройству при вводе в эксплуатацию объектов капитального строительства выполняются в объеме и границах согласно плану благоустройства, входящему в состав утвержденной проектной документации.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ТКО.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При осуществлении ремонтных, строительных, земляных работ на территории города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Строительные площадки на территории города в обязательном порядке должны иметь ограждение (забор). Ограждение должно соответствовать требованиям ГОСТ 12.4.059-89.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При строительстве новых сооружений или для реставрации, отделки фасадов, нуждающихся в ремонте, допускается 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фальшфасада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9. В местах движения пешеходов забор должен иметь сплошной козырек и тротуар с ограждением от проезжей части улиц.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Организации, производящие работы, физические или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 обеспечивают контроль и несут ответственность за содержание заборов, козырьков, тротуаров, включая удаление мусора.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муниципальным учреждением, осуществляющим полномочия Администрации города в области архитектуры и градостроительства.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B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CC">
        <w:rPr>
          <w:rFonts w:ascii="Times New Roman" w:hAnsi="Times New Roman" w:cs="Times New Roman"/>
          <w:b/>
          <w:sz w:val="28"/>
          <w:szCs w:val="28"/>
        </w:rPr>
        <w:t>Глава 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9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ВНЕШНЕМУ </w:t>
      </w:r>
    </w:p>
    <w:p w:rsidR="00BF559D" w:rsidRDefault="004F20B7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BF559D">
        <w:rPr>
          <w:rFonts w:ascii="Times New Roman" w:hAnsi="Times New Roman" w:cs="Times New Roman"/>
          <w:b/>
          <w:sz w:val="28"/>
          <w:szCs w:val="28"/>
        </w:rPr>
        <w:t xml:space="preserve">ВИДУ ЗДАНИЙ, СООРУЖЕНИЙ, ОБЪЕКТОВ </w:t>
      </w:r>
    </w:p>
    <w:p w:rsidR="00B34449" w:rsidRPr="00BF559D" w:rsidRDefault="00BF559D" w:rsidP="00BF559D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BF559D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B34449" w:rsidRPr="00BF559D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B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BF559D">
        <w:rPr>
          <w:rFonts w:ascii="Times New Roman" w:hAnsi="Times New Roman" w:cs="Times New Roman"/>
          <w:b/>
          <w:sz w:val="28"/>
          <w:szCs w:val="28"/>
        </w:rPr>
        <w:t xml:space="preserve">Фасады, информационные указатели ориентирования </w:t>
      </w:r>
    </w:p>
    <w:p w:rsidR="00B34449" w:rsidRDefault="004F20B7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4449" w:rsidRPr="00BF559D">
        <w:rPr>
          <w:rFonts w:ascii="Times New Roman" w:hAnsi="Times New Roman" w:cs="Times New Roman"/>
          <w:b/>
          <w:sz w:val="28"/>
          <w:szCs w:val="28"/>
        </w:rPr>
        <w:t>на зданиях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Содержание, ремонт и реставрация фасадов зданий, сооружений собственниками и иными лицами в силу договора должны обеспечивать сохранение архитектурного облика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города в целях сохранения архитектурно-художественного облика города определяет порядок размещения и требования к вывескам и информационным конструкциям на фасадах зданий и сооружений на территории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лица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 не позднее 15 мая текущего года, а также поддерживают в чистоте и исправном состоянии расположенные на фасадах указатели с наименованиями улиц, номерами домов, памятные доски, рекламные конструкции, вывески и т.п.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При сдаче объекта в эксплуатацию оформляется паспорт фасада для последующего производства работ по ремонту и покраске в процессе эксплуатации.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Колористическое решение зданий и сооружений проектируется с учетом концепции общего цветового решения застройки улиц и территорий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Размещение наружных кондиционеров и антен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>"тарелок" на зданиях, расположенных вдоль магистральных улиц города, разрешается со стороны дворовых фасадов.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Размещение средств наружной рекламы и информации на территории города производится согласно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52044-2003.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Витрины магазинов и офисов, выходящих фасадами на улицы города,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Входные группы зданий жилого и общественного назначения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При входных группах площадки обеспечиваются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части площадки при входных группах для 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легкового транспорта, если при этом обеспечивается ширина прохода, необходимая для пропуска пешеходного потока.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выносится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здания жилого и общественного назначения оборудуются специальными защитными сетками на уровне второго этажа. Для предотвращения образования сосулек возможно применение электрического контура по внешнему периметру крыши.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Запрещается самовольное переоборудование фасадов зданий и их конструктивных элементов.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Жилые, административные, производственные и общественные здания оборудуются указателями наименования улиц, номеров домов с подсветкой в темное время суток, а многоквартирные дома - дополнительно указателями номеров подъездов и квартир.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Указатели наименований улиц и номеров домов на зданиях, строениях и сооружениях должны соответствовать требованиям по их размещению и содержанию, установленными постановлением Администрации города.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Указатели наименования улиц, номеров домов должны содержаться собственниками зданий в чистоте и технически исправном состоянии.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В зимнее время собственниками (в многоквартирных домах - лицами, осуществляющими по договору управление домами), правообладателями зданий организуется своевременная очистка кровель и козырьков от снега, наледи и сосулек.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Очистка от наледи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Крыши с наружным водоотводом периодически очищаются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sz w:val="28"/>
            <w:szCs w:val="28"/>
          </w:rPr>
          <w:t>30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Очистка крыш зданий от снега и наледи со сбросом на тротуары допускается только в светлое время суток с поверхности ската кровли,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Запрещается сбрасывать снег, лед и мусор в воронки водосточных труб.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Правообладатели нежилых помещений в многоквартирных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 Правообладатели нежилых помещений в многоквартирных домах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Для обеспечения поверхностного водоотвода от зданий и сооружений по их периметру собственники данных помещений должны предусмотреть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менее 10 градусов в сторону от здания. 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должна быть 0,8 -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тротуар с твердым видом покрытия.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водосточные трубы собственник здания, сооружения должен: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 w:cs="Times New Roman"/>
            <w:sz w:val="28"/>
            <w:szCs w:val="28"/>
          </w:rPr>
          <w:t>200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предусматривать в местах стока воды из трубы на основные пешеходные коммуникации наличие твердого покрытия с уклоном не менее 5 градусов в направлении водоотводных лотков, либо - устройство лотков в покрытии;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предусматривать устройство дренажа в местах стока воды из трубы на газон или иные мягкие виды покрытия.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(рекламных стендов) возле зданий, сооружений, на тротуарах и в иных местах общего пользования запрещена.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При эксплуатации фасадов и ограждений зданий, сооружений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повреждение (загрязнение) поверхности стен фасадов и ограждений зданий,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наличие очагов коррозии и т.п.;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 и ограждений зданий, сооружений, в том числе неисправность конструкции оконных, входных приемов;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разрушение (отсутствие, загрязнение) ограждений парапетов, балконов, пандусов и т.п.;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отделка и окрашивание фасада и его элементов материалами, отличающимися по цвету от имеющегося данного здания, сооружения;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частичная окраска фасадов;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наличие надписей, рисунков, объявлений, плакатов и иной информационно-печатной продукции на фасадах и ограждениях зданий, сооружений;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установка и эксплуатация рекламных конструкций без разрешения на установку и эксплуатацию рекламной конструкции;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информационных конструкций и вывесок без согласования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учреждением, осуществляющим полномочия Администрации города в области архитектуры и градостроительства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BF559D">
        <w:rPr>
          <w:rFonts w:ascii="Times New Roman" w:hAnsi="Times New Roman" w:cs="Times New Roman"/>
          <w:b/>
          <w:sz w:val="28"/>
          <w:szCs w:val="28"/>
        </w:rPr>
        <w:t>Дорожные знаки, ограждения и светофорные объекты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Поверхность дорожных знаков, устанавливаемых на объектах улично-дорожной сети, должна быть чистой, без повреждений.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должен иметь сколов и трещин.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Символы, наносимые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должны распознаваться с расстояния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сигнал светофора -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города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rFonts w:ascii="Times New Roman" w:hAnsi="Times New Roman" w:cs="Times New Roman"/>
            <w:sz w:val="28"/>
            <w:szCs w:val="28"/>
          </w:rPr>
          <w:t>1,7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), виду материала (металлические, железобетонные и др.),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Проектирование ограждений производится в зависимости от их местоположения и назначения в соответствии с действующим законодательством, каталогом сертифицированных изделий, проектом индивидуального проектирования.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Ограждения магистралей и транспортных сооружений города проектируется согласно </w:t>
      </w:r>
      <w:hyperlink r:id="rId24" w:history="1">
        <w:r w:rsidRPr="00BF559D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BF559D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BF559D">
          <w:rPr>
            <w:rFonts w:ascii="Times New Roman" w:hAnsi="Times New Roman" w:cs="Times New Roman"/>
            <w:sz w:val="28"/>
            <w:szCs w:val="28"/>
          </w:rPr>
          <w:t xml:space="preserve"> 52289</w:t>
        </w:r>
      </w:hyperlink>
      <w:r w:rsidRPr="00BF55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ГОСТ 26804, верхних бровок откосов и террас.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размещаются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 w:cs="Times New Roman"/>
            <w:sz w:val="28"/>
            <w:szCs w:val="28"/>
          </w:rPr>
          <w:t>0,3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устанавливаются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8"/>
            <w:szCs w:val="28"/>
          </w:rPr>
          <w:t>0,9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 w:cs="Times New Roman"/>
            <w:sz w:val="28"/>
            <w:szCs w:val="28"/>
          </w:rPr>
          <w:t>0,8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 в зависимости от возраста, породы дерева и прочих характеристик.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Дорожные ограждения, в том числе проходящие по мостам и путепроводам, элементы ограждений восстанавливаются или меняются в течение суток после обнаружения дефектов.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BF559D">
        <w:rPr>
          <w:rFonts w:ascii="Times New Roman" w:hAnsi="Times New Roman" w:cs="Times New Roman"/>
          <w:b/>
          <w:sz w:val="28"/>
          <w:szCs w:val="28"/>
        </w:rPr>
        <w:t>Наружное освещение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Организации, эксплуатирующие линии и оборудование уличного и дворового освещения на территории города,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Организации, эксплуатирующие осветительное оборудование, световую рекламу, установки архитектурно-художественного освещения и праздничной подсветки, обязаны ежедневно включать их при снижении уровня естественной освещенности в вечерние сумерки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отключать в утренние сумерки при ее повышении до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включения и отключения наружного освещения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Эксплуатацию дворового освещения, козырькового освещения и освещения указателей наименования улиц, номеров домов обеспечивают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многоквартирных домах либо лица, осуществляющие по договору управление многоквартирными домами.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Осветительное оборудование должно соответствовать требованиям пожарной безопасности и не представлять опасности для жизни и здоровья населения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и окрашиваться (цвет окраски согласовывается с муниципальным учреждением, осуществляющим полномочия Администрации города в области архитектуры и градостроительства) собственниками либо эксплуатирующими организациями.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 автомобильных дорогах 1 - 4 категории - незамедлительно;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 автомобильных дорогах 5 категории и остальных территориях, а также демонтируемые опоры - в течение суток с момента обнаружения (демонтажа).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Не допускается самовольный снос или перенос элементов наружного освещения.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 целью художественно-светового оформления городской территории устанавливаются следующие виды наружного освещения: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уличное (утилитарное) освещение - освещение проезжей части дорог, мостов, путепроводов, улиц, площадей, автостоянок и территорий спортивных сооружений,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Уличное освещение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освещения могут быть обычными,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парапетными, газонными и встроенными.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обычных установках светильники должны быть расположены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>. Устанавливаются в транспортных и пешеходных зонах как наиболее традиционные.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должны быть расположены на опорах на высоте 20 и более метров. Эти установки должны быть использованы для освещения обширных пространств, транспортных развязок и магистралей, открытых паркингов. В парапетных установках светильники встраиваются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>
          <w:rPr>
            <w:rFonts w:ascii="Times New Roman" w:hAnsi="Times New Roman" w:cs="Times New Roman"/>
            <w:sz w:val="28"/>
            <w:szCs w:val="28"/>
          </w:rPr>
          <w:t>1,2 метров</w:t>
        </w:r>
      </w:smartTag>
      <w:r>
        <w:rPr>
          <w:rFonts w:ascii="Times New Roman" w:hAnsi="Times New Roman" w:cs="Times New Roman"/>
          <w:sz w:val="28"/>
          <w:szCs w:val="28"/>
        </w:rPr>
        <w:t>, ограждающий проезжую часть путепроводов, мостов, эстакад, пандусов, развязок, а также тротуары и площадки.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Газонные светильники служат для освещения газонов, цветников, пешеходных дорожек и площадок. Они должны быть установлены на территориях общественных пространств и объектов рекреации в зонах минимального вандализма.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выразительности, в том числе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временным установкам архитектурно-художественного освещения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архитектурно-художественного освещения могут использоваться также установки уличного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крепятся на опорах уличных светильников.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ландшафтное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качеств.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4) рекламное и информационное освещение - конструкции с внутренним или внешним освещением: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конструкции с элементами ориентирующей информации (информирующие о 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и находящихся на них транспортных объектах), места остановок, стоянок, переходов и т.д.; световые сигналы, указывающие транспорту и пешеходам направления движения.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Освещение главных улиц, проспектов и площади города, а также расположенных на них отдельных зданий, сооружений и монументов, выполняется в соответствии с основными направлениями архитектурного, дизайнерского и цветового оформления города по согласованию с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Установки архитектурно-художественного освещения должны иметь два режима работы: повседневный и праздничный.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При разработке проекта наружного освещения для всех строящихся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 реконструируемых (реставрируемых) зданий, сооружений и комплексов, вне зависимости от места их размещения, он согласовывается с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Проект наружного освещения разрабатывается с учетом места размещения объекта, а также количества и дислокации правообладателей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паспортами фасадов).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Отдельные элементы рекламы и дизайн - оформления (как световые,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размещаемые на фасадах зданий и сооружений, выполняются в соответствии 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или сооружения, а также с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Монтаж и эксплуатация линий уличного освещения и элементов праздничной подсветки (иллюминации) улиц, проспектов и площадей города, осуществляется специализированной энергетической организацией в соответствии с требованиями законодательства.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(пользователем) здания либо специализированной организацией, привлекаемой собственником (арендатором) по договору.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состоянием в процессе эксплуатации, осуществляется в соответствии с требованиями Свода правил СП 52.13330.2011 «СНиП 23-05-95 &lt;*&gt;. Естественное и искусственное освещение» и с учетом обеспечения: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экономичности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Архитектурно-художественное освещение фасадов зданий, сооружений выполняется на основании согласованного с Администрацией города эскизного проекта.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В стационарных установках архитектурно-художественного, уличного, ландшафтного, рекламного и информационного освещения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Источники света в установках уличного освещения должны быть выбраны с учетом требований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установках архитектурно-художественного, ландшафтного, рекламного и информационного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города или световом ансамбле.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Выбор типа, расположения и способа установки светильников уличного освещения транспортных и пешеходных зон осуществляется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 проезжей частью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пешеходных зонах высота установки светильников на опорах может приниматься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  <w:sz w:val="28"/>
            <w:szCs w:val="28"/>
          </w:rPr>
          <w:t>3,5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rPr>
            <w:rFonts w:ascii="Times New Roman" w:hAnsi="Times New Roman" w:cs="Times New Roman"/>
            <w:sz w:val="28"/>
            <w:szCs w:val="28"/>
          </w:rPr>
          <w:t>5,5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Светильники (бра, плафоны)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Опоры уличных светильников для освещения проезжей части дорог города должны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rPr>
            <w:rFonts w:ascii="Times New Roman" w:hAnsi="Times New Roman" w:cs="Times New Roman"/>
            <w:sz w:val="28"/>
            <w:szCs w:val="28"/>
          </w:rPr>
          <w:t>0,6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лицевой грани бортового камня до цоколя опоры, не менее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 w:cs="Times New Roman"/>
            <w:sz w:val="28"/>
            <w:szCs w:val="28"/>
          </w:rPr>
          <w:t>0,3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автобусного движения, а также регулярного движения большегрузных машин. Опора не должна находиться между пожарным гидрантом и проезжей частью улиц и дорог.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Опоры на пересечениях магистральных улиц и дорог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различного рода въездов, не нарушая единого строя линии их установки.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15. </w:t>
      </w:r>
      <w:r w:rsidRPr="00BF559D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Территории жилой застройки, общественно-деловые, рекреационные и другие зоны оборудуются МАФ. Типы и виды,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архитектурное и цветовое решение МАФ (в том числе декоративных ограждений), устанавливаются постановлением Администрации города. Места размещения МАФ должны быть согласованы с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Размещение МАФ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 условиях сложившейся застройки проектирование, изготовление, установка МАФ осуществляются собственниками данных земельных участков.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Согласование размещения МАФ на земельных участках физических и юридических лиц с ограниченным режимом использования и недоступных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общественного обозрения с Администрацией города не требуется.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выполнение земляных работ повлекло повреждение или перемещение МАФ, нарушившие благоустройство физические и юридические лица, индивидуальные предприниматели обеспечивают восстановление МАФ.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Надлежащее восстановление МАФ (качество, объем) подтверждается актом, подписанным с участием собственников МАФ (или их представителем).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МАФ расположены на придомовой территории, акт подписывается с участием представителей собственников помещений в многоквартирном доме.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Ответственность за состояние МАФ несут их собственники и иные лица в силу договора, которые обязаны: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обеспечить техническую исправность МАФ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выполнять работы по своевременному ремонту, замене, очистке от грязи МАФ, их окраске до наступления летнего периода, не позднее 15 мая текущего года, ежегодно выполнять замену песка в песочницах;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выполнять работы по очистке подходов к МАФ (скамейкам, урнам, качелям и др.) и территорий вокруг них от снега и наледи.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Запрещается: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разрушение и повреждение МАФ, нанесение надписей различного содержания, размещение информационных материалов на МАФ;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использование МАФ не по назначению (детских и спортивных сооружений для хозяйственных и иных противоправных действий).</w:t>
      </w: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Pr="00BF559D">
        <w:rPr>
          <w:rFonts w:ascii="Times New Roman" w:hAnsi="Times New Roman" w:cs="Times New Roman"/>
          <w:b/>
          <w:sz w:val="28"/>
          <w:szCs w:val="28"/>
        </w:rPr>
        <w:t>Озеленение города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Охрана и содержание зеленых насаждений осуществляются в соответствии с </w:t>
      </w:r>
      <w:hyperlink r:id="rId25" w:history="1">
        <w:r w:rsidRPr="00BF55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15.12.1999 № 153, ГОСТ 28329-89 «Озеленение городов. Термины и определения», утвержденного и введенного в действие Госстандартом СССР № 3336 от 10.11.1989, и </w:t>
      </w:r>
      <w:hyperlink r:id="rId26" w:history="1">
        <w:r w:rsidRPr="00BF55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создания, охраны и содержания зеленых насаждений города Димитровграда Ульяновской области, утвержденными постановлением Администрации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Выделяются три основных категории озелененных территорий города:</w:t>
      </w:r>
    </w:p>
    <w:p w:rsidR="00B34449" w:rsidRDefault="00B34449" w:rsidP="00BF559D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1) озелененная территория общего пользования - озелененная территория, предназначенная для различных форм отдыха (лесопарки, парки, сады, скверы, бульвары, городские леса);</w:t>
      </w:r>
      <w:proofErr w:type="gramEnd"/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озелененная территория ограниченного пользования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озелененная территория специального назначения - озелененная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санитарно-защитных,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защитно-мелиоративных, противопожарных зон, кладбищ, особо охраняемых природных территорий местного значения,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Собственники и иные лица,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Не допускается загрязнение зеленых насаждений и лесов городского округа,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Организацию озеленения территории города осуществляет Комитет по ЖКК. Использование, охрану, защиту и воспроизводство городских лесов, лесов особо охраняемых природных территорий местного значения, расположенных в границах города, а также осуществление муниципального лесного контроля, муниципального контроля в сфере особо охраняемых природных территорий местного значения осуществляет Администрация города или отраслевой функциональный орган Администрации города, наделенный соответствующими полномочиями.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Градостроительная деятельность проводится, основываясь на принципе максимального сохранения зеленых насаждений в городе.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>
          <w:rPr>
            <w:rFonts w:ascii="Times New Roman" w:hAnsi="Times New Roman" w:cs="Times New Roman"/>
            <w:sz w:val="28"/>
            <w:szCs w:val="28"/>
          </w:rPr>
          <w:t>1,6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поверхности почвы;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 асфальтировании, мощении дорог и тротуаров соблюдать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размеры приствольной грунтовой зоны: вокруг деревьев - 2x2 метра, вокруг кустарников - 1,5x1,5 метра;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после выдачи соответствующего разрешения на снос зеленой растительности Администрацией города Димитровграда Ульяновской области.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Места посадки зеленых насаждений согласовываются с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периодически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z w:val="28"/>
            <w:szCs w:val="28"/>
          </w:rPr>
          <w:t>15 см</w:t>
        </w:r>
      </w:smartTag>
      <w:r>
        <w:rPr>
          <w:rFonts w:ascii="Times New Roman" w:hAnsi="Times New Roman" w:cs="Times New Roman"/>
          <w:sz w:val="28"/>
          <w:szCs w:val="28"/>
        </w:rPr>
        <w:t>. Скошенная трава должна быть убрана в течение суток.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На территории города запрещается: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повреждать и уничтожать зеленые насаждения, газоны, цветочные клумбы;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загрязнять газоны, а также складировать на них строительные и другие материалы, тару, ТКО, мусор, снег, скол асфальта, льда с очищаемых территорий;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допускать касание ветвей деревьев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наименования улиц и номеров домов, дорожных знаков;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стволов деревьев;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оставлять пни после проведения работ по сносу деревьев;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 органов местного самоуправления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Собственники и лица, на ином вещном праве у которых находятся линии электропередачи, обеспечивают своевременную обрезку веток под линиями электропередачи.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Ветви, закрывающие указатели наименования улиц и номеров домов, дорожные знаки, светофоры, треугольники видимости перекрестков, обрезаются ответственными за содержание соответствующих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Высота омолаживающей обрезки деревьев указывается в соответствующем разрешении, выдаваемом Администрацией города.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города, имеющие установленные границы и предоставленные в пользование (владение, распоряжение) физическим либо юридическим лицам. Инвентаризация зеленых насаждений осуществляется правообладателями озелененных территорий в соответствии с </w:t>
      </w:r>
      <w:hyperlink r:id="rId27" w:history="1">
        <w:r w:rsidRPr="00BF55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создания, охраны и содержания зеленых насаждений города Димитровграда Ульяновской области, утвержденными постановлением Администрации города.</w:t>
      </w:r>
    </w:p>
    <w:p w:rsidR="00B34449" w:rsidRDefault="00B34449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17. </w:t>
      </w:r>
      <w:r w:rsidRPr="00BF559D">
        <w:rPr>
          <w:rFonts w:ascii="Times New Roman" w:hAnsi="Times New Roman" w:cs="Times New Roman"/>
          <w:b/>
          <w:sz w:val="28"/>
          <w:szCs w:val="28"/>
        </w:rPr>
        <w:t>Фонтаны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Ответственность за состояние и эксплуатацию фонтанов, являющихся муниципальной собственностью, возлагается на муниципальное учреждение, осуществляющее полномочия Администрации города Димитровграда Ульяновской области в сфере благоустройства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Сроки включения фонтанов, режимы их работы, график промывки и очистки чаш, технологические перерывы и окончание работы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учреждением, осуществляющим полномочия Администрации города в сфере благоустройства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по ЖКК.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 период работы фонтанов очистка водной поверхности от мусора производится ежедневно. Собственник обязан содержать фонтаны в чистоте и в период их отключения.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Содержание территорий, прилегающих к фонтанам, осуществляют лица, ответственные за содержание территорий, на которых находятся данные объекты.</w:t>
      </w:r>
    </w:p>
    <w:p w:rsidR="00B34449" w:rsidRDefault="00B34449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59D" w:rsidRDefault="00B34449" w:rsidP="00B344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BF559D">
        <w:rPr>
          <w:rFonts w:ascii="Times New Roman" w:hAnsi="Times New Roman" w:cs="Times New Roman"/>
          <w:b/>
          <w:sz w:val="28"/>
          <w:szCs w:val="28"/>
        </w:rPr>
        <w:t xml:space="preserve">Объекты наружной рекламы, </w:t>
      </w:r>
      <w:proofErr w:type="gramStart"/>
      <w:r w:rsidRPr="00BF559D">
        <w:rPr>
          <w:rFonts w:ascii="Times New Roman" w:hAnsi="Times New Roman" w:cs="Times New Roman"/>
          <w:b/>
          <w:sz w:val="28"/>
          <w:szCs w:val="28"/>
        </w:rPr>
        <w:t>художественное</w:t>
      </w:r>
      <w:proofErr w:type="gramEnd"/>
      <w:r w:rsidRPr="00BF559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B34449" w:rsidRDefault="00BF559D" w:rsidP="00B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4449" w:rsidRPr="00BF559D">
        <w:rPr>
          <w:rFonts w:ascii="Times New Roman" w:hAnsi="Times New Roman" w:cs="Times New Roman"/>
          <w:b/>
          <w:sz w:val="28"/>
          <w:szCs w:val="28"/>
        </w:rPr>
        <w:t>праздничное оформление города</w:t>
      </w:r>
    </w:p>
    <w:p w:rsidR="00B34449" w:rsidRDefault="00B34449" w:rsidP="00BF55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Рекламные конструкции должны размещаться и содержаться в чистоте (подсвечиваться в темное время суток), в отношении рекламных конструкций должны соблюдаться требования Федерального </w:t>
      </w:r>
      <w:hyperlink r:id="rId28" w:history="1">
        <w:r w:rsidRPr="00BF55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рекламе» и принятыми в соответствии с ним иными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  <w:proofErr w:type="gramEnd"/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3. Владелец рекламной конструкции обеспечивает ее содержание в надлежащем состоянии, а также уборку прилегающей территории.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4. Включение подсветки отдельно стоящих рекламных конструкций, </w:t>
      </w:r>
      <w:r w:rsidRPr="004D2D17">
        <w:rPr>
          <w:rFonts w:ascii="Times New Roman" w:hAnsi="Times New Roman" w:cs="Times New Roman"/>
          <w:sz w:val="28"/>
          <w:szCs w:val="28"/>
        </w:rPr>
        <w:lastRenderedPageBreak/>
        <w:t>подсветка витрин и вывесок производится в соответствии с графиком включения устройств наружного освещения.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Pr="004D2D1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D2D17">
        <w:rPr>
          <w:rFonts w:ascii="Times New Roman" w:hAnsi="Times New Roman" w:cs="Times New Roman"/>
          <w:sz w:val="28"/>
          <w:szCs w:val="28"/>
        </w:rPr>
        <w:t xml:space="preserve"> восстанавливает благоустройство территории в течение 3 (трех) календарных дней.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6. 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7. Запрещается производить обрезку деревьев при установке и эксплуатации рекламных конструкций любого вида на территории города без разрешения на снос растительности, выданного Администрацией города.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8. Запрещается без согласия собственников нанесение, наклеивание, развешивание информационных материалов (объявлений различного вида, плакатов, афиш и др.)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>: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>, заборах, ограждениях, остановочных пунктах общественного транспорта, МАФ, тротуарах;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2) зеленых насаждениях;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опорах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 xml:space="preserve"> линий электропередачи, дорожных знаков, городского наружного освещения, распределительных щитах, инженерных сооружениях и коммуникациях;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Очистка от объявлений опор уличного освещения, цоколей зданий, заборов и других сооружений осуществляется собственниками объектов, если законодательством или договором не предусмотрено иное.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9. Администрация города для сохранения архитектурно-художественного облика города устанавливают специально отведенные места для размещения информационных материалов в порядке, определенном постановлением Администрации города.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10.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11. Физические или юридические лица, индивидуальные предприниматели, осуществившие размещение информационных, предвыборных агитационных материалов, приводят в первоначальное состояние место их размещения после окончания установленного предельного срока для их размещения.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12. Работы по удалению самовольно размещаемых информационных сообщений с объектов (фасадов зданий и сооружений, магазинов, опор контактной сети и наружного освещения и т.п.) осуществляются правообладателями указанных объектов в течение суток с момента обнаружения.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 xml:space="preserve"> если информационные сообщения расположены на объектах, относящихся к автомобильным дорогам, работы по организации их удаления осуществляет муниципальное учреждение, осуществляющее полномочия </w:t>
      </w:r>
      <w:r w:rsidRPr="004D2D1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Димитровграда Ульяновской области по организации дорожной деятельности в отношении автомобильных дорог общего пользования местного значения в границах города.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13. Размещение и демонтаж праздничного оформления территорий города производятся в сроки, установленные Постановлением Администрации города.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14. Размещение и содержание праздничного оформления возлагается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D17">
        <w:rPr>
          <w:rFonts w:ascii="Times New Roman" w:hAnsi="Times New Roman" w:cs="Times New Roman"/>
          <w:sz w:val="28"/>
          <w:szCs w:val="28"/>
        </w:rPr>
        <w:t>: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1) собственников и иных лиц;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2) заказчика праздничного оформления города;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3) исполнителей (подрядчиков) по праздничному оформлению города, в рамках заключенных муниципальных контрактов (договоров).</w:t>
      </w:r>
    </w:p>
    <w:p w:rsidR="00B34449" w:rsidRPr="004D2D17" w:rsidRDefault="00B34449" w:rsidP="00BF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15. Запрещается размещение вывесок, а также иных объектов информации без согласования проектов размещения вывесок и иных объектов информации с муниципальным учреждением, осуществляющим полномочия Администрации города в области архитектуры и градостроительства.</w:t>
      </w:r>
    </w:p>
    <w:p w:rsidR="00B34449" w:rsidRPr="004D2D17" w:rsidRDefault="00B34449" w:rsidP="00B3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Pr="004D2D17" w:rsidRDefault="00B34449" w:rsidP="00B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4D2D17">
        <w:rPr>
          <w:rFonts w:ascii="Times New Roman" w:hAnsi="Times New Roman" w:cs="Times New Roman"/>
          <w:b/>
          <w:sz w:val="28"/>
          <w:szCs w:val="28"/>
        </w:rPr>
        <w:t>Некапитальные нестационарные сооружения</w:t>
      </w:r>
    </w:p>
    <w:p w:rsidR="00B34449" w:rsidRPr="004D2D1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1. Некапитальными нестационарными являются сооружения, выполненные из легких конструкций, не предусматривающих устройство заглубленных фундаментов, подземных сооружений, иные сооружения в соответствии с Градостроительным </w:t>
      </w:r>
      <w:hyperlink r:id="rId29" w:history="1">
        <w:r w:rsidRPr="004D2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2D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4449" w:rsidRPr="004D2D1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города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4D2D1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4D2D17">
        <w:rPr>
          <w:rFonts w:ascii="Times New Roman" w:hAnsi="Times New Roman" w:cs="Times New Roman"/>
          <w:sz w:val="28"/>
          <w:szCs w:val="28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B34449" w:rsidRPr="004D2D1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>Внешний вид некапитальных нестационарных сооружений должен быть согласован с Администрацией города и соответствовать архитектурно-художественным требованиям городского дизайна на протяжении всего срока эксплуатации.</w:t>
      </w:r>
    </w:p>
    <w:p w:rsidR="00C50680" w:rsidRPr="004D2D17" w:rsidRDefault="00C50680" w:rsidP="00C506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D17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объектов осуществляется согласно схеме размещения таких объектов в порядке, установленном Администрацией города, а также в соответствии с порядком размещения нестационарных торговых объектов на территории Ульяновской области, утвержденным приказом Минприроды Ульяновской области от 29.02.2016 № 19 и муниципальным правовым актом, утверждающим типовой эскизный проект внешнего вида архитектурно-художественного решения нестационарных торговых объектов на территории   города.</w:t>
      </w:r>
      <w:proofErr w:type="gramEnd"/>
    </w:p>
    <w:p w:rsidR="00B34449" w:rsidRPr="004D2D1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17">
        <w:rPr>
          <w:rFonts w:ascii="Times New Roman" w:hAnsi="Times New Roman" w:cs="Times New Roman"/>
          <w:sz w:val="28"/>
          <w:szCs w:val="28"/>
        </w:rPr>
        <w:t xml:space="preserve">3. По истечении срока договора аренды земельного участка некапитальный нестационарный объект должен быть демонтирован </w:t>
      </w:r>
      <w:r w:rsidRPr="004D2D17">
        <w:rPr>
          <w:rFonts w:ascii="Times New Roman" w:hAnsi="Times New Roman" w:cs="Times New Roman"/>
          <w:sz w:val="28"/>
          <w:szCs w:val="28"/>
        </w:rPr>
        <w:lastRenderedPageBreak/>
        <w:t>арендатором, а земельный участок - освобожден и приведен в первоначальное состояние.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Размещение некапитальных нестационарных сооружений на территориях города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согласовываются с уполномоченными органами охраны памятников и муниципальным учреждением, осуществляющим полномочия Администрации города Димитровграда Ульяновской области, направленные на реализацию и удовлетворение экологических и природоохранных интересов на территории города.</w:t>
      </w:r>
      <w:proofErr w:type="gramEnd"/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Не допускается размещение некапитальных нестационарных сооружений на газонах, площадках (детских, отдыха, спортивных, транспортных стоянок).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Сооружения предприятий мелкорозничной торговли, бытового обслуживания и питания размещаются на территориях пешеходных зон, в парках, садах, скверах и т.п. на территории города.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  <w:sz w:val="28"/>
            <w:szCs w:val="28"/>
          </w:rPr>
          <w:t>200 м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Остановочные павильоны предусматриваются в местах остановок наземного пассажирского транспорта. Для установки павильона предусматривается площадка с твердыми видами покрытия. Проектирование остановочных пунктов и размещении ограждений остановочных площадок осуществляется в соответствии с ГОСТ и СНиП,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разработке данных видов проектов.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B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4F20B7">
        <w:rPr>
          <w:rFonts w:ascii="Times New Roman" w:hAnsi="Times New Roman" w:cs="Times New Roman"/>
          <w:b/>
          <w:sz w:val="28"/>
          <w:szCs w:val="28"/>
        </w:rPr>
        <w:t xml:space="preserve">Памятники, мемориальные объекты </w:t>
      </w:r>
      <w:proofErr w:type="gramStart"/>
      <w:r w:rsidRPr="004F20B7">
        <w:rPr>
          <w:rFonts w:ascii="Times New Roman" w:hAnsi="Times New Roman" w:cs="Times New Roman"/>
          <w:b/>
          <w:sz w:val="28"/>
          <w:szCs w:val="28"/>
        </w:rPr>
        <w:t>монументального</w:t>
      </w:r>
      <w:proofErr w:type="gramEnd"/>
      <w:r w:rsidRPr="004F2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449" w:rsidRDefault="004F20B7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4449" w:rsidRPr="004F20B7">
        <w:rPr>
          <w:rFonts w:ascii="Times New Roman" w:hAnsi="Times New Roman" w:cs="Times New Roman"/>
          <w:b/>
          <w:sz w:val="28"/>
          <w:szCs w:val="28"/>
        </w:rPr>
        <w:t>декоративного искусства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Российской Федерации, Гражданского кодекса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Основ законодательства Российской Федерации о культуре и осуществляется в соответствии с Федеральным законом «Об объектах культурного наследия (памятниках истории и культуры) народов Российской Федерации» и принимаемыми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другими федеральными законами,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наследия (памятников истории и культуры) народов Российской Федерации.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собственников, если законом, договором не предусмотрено иное.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Физические и юридические лица, индивидуальные предприниматели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Pr="004F20B7">
        <w:rPr>
          <w:rFonts w:ascii="Times New Roman" w:hAnsi="Times New Roman" w:cs="Times New Roman"/>
          <w:b/>
          <w:sz w:val="28"/>
          <w:szCs w:val="28"/>
        </w:rPr>
        <w:t>Таксофоны, банкоматы, платежные терминалы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Таксофоны и банкоматы располагаются под навесами.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Рядом с таксофоном, банкоматом и платежным терминалом устанавливаются урны.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до асфальта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посыпке территории, своевременной очистке навесов от снега, наледи, сосулек.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Содержание территорий, прилегающих к таксофонам, банкоматам, платежным терминалам, осуществляется владельцами данных объектов либо владельцами территорий, на которых они расположены, давшими согласие на благоустройство и содержание прилегающей территории, на условиях, определенных в договорах между данными лицами.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Pr="004F20B7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Pr="004F20B7">
        <w:rPr>
          <w:rFonts w:ascii="Times New Roman" w:hAnsi="Times New Roman" w:cs="Times New Roman"/>
          <w:b/>
          <w:sz w:val="28"/>
          <w:szCs w:val="28"/>
        </w:rPr>
        <w:t>Общественные туалеты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постановлением Администрации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При размещении общественных туалетов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Запрещается самовольная установка общественных туалетов.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Ответственность за санитарное и техническое состояние туалетов несут лица, в собственности либо ином вещном праве у которых находятся данные объекты.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Лица, в собственности либо ином вещном праве у которых находятся общественные туалеты: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определяют режим работы объектов;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обеспечивают техническую исправность туалетов, их уборку по мере загрязнения, в том числе дезинфекцию в конце смены;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23. </w:t>
      </w:r>
      <w:r w:rsidRPr="004F20B7">
        <w:rPr>
          <w:rFonts w:ascii="Times New Roman" w:hAnsi="Times New Roman" w:cs="Times New Roman"/>
          <w:b/>
          <w:sz w:val="28"/>
          <w:szCs w:val="28"/>
        </w:rPr>
        <w:t>Окраска объектов</w:t>
      </w:r>
    </w:p>
    <w:p w:rsidR="00B34449" w:rsidRDefault="00B34449" w:rsidP="004F20B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Окраска киосков, павильонов, палаток, лотков, столиков, заборов, газонных ограждений и ограждений тротуаров,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год, один из которых не позднее 15 мая текущего года.</w:t>
      </w:r>
      <w:proofErr w:type="gramEnd"/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24. </w:t>
      </w:r>
      <w:r w:rsidRPr="004F20B7">
        <w:rPr>
          <w:rFonts w:ascii="Times New Roman" w:hAnsi="Times New Roman" w:cs="Times New Roman"/>
          <w:b/>
          <w:sz w:val="28"/>
          <w:szCs w:val="28"/>
        </w:rPr>
        <w:t>Организация производства земляных и иных работ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Производство земляных и иных работ осуществляется в соответствии с муниципальными правовыми актами города, регулирующими проведение земляных и иных работ, при наличии соответствующего разрешения, выданного Администрацией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После окончания проведения земляных работ производитель работ обязан начать работы по восстановлению дорожных покрытий: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местах разрытий проезжей части — в течение 5 дней;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местах раскопок местных проездов, тротуаров, набивных дорожек и газонов — не позднее 10 дней.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завершения земляных работ в зимний период в связи с неблагоприятными для 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производства работ погодными условиями и температурным режимом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производитель работ обязан: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провести необходимые мероприятия по приведению в порядок территории в зоне производства земляных работ;</w:t>
      </w:r>
    </w:p>
    <w:p w:rsidR="00B34449" w:rsidRDefault="00B34449" w:rsidP="00CE71E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и сданы по акту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газоны, клумбы, иные участки озеленения) должно быть завершено после окончания зимнего периода, но не позднее 15 мая.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соотношения отметок уровня близлежащих территорий и строящихся (реконструируемых) объектов и др.) для исключения подтопления близлежащих зданий, строений, сооружений.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Организации, при планировании строительства, капитального ремонта и реконструкции улично-дорожной сети, извещают собственников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B34449" w:rsidRDefault="00B34449" w:rsidP="004F20B7">
      <w:pPr>
        <w:pStyle w:val="ConsPlusNormal"/>
        <w:ind w:firstLine="709"/>
        <w:jc w:val="both"/>
      </w:pPr>
    </w:p>
    <w:p w:rsidR="00B34449" w:rsidRDefault="00B34449" w:rsidP="00CE71ED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Pr="00CE71ED">
        <w:rPr>
          <w:rFonts w:ascii="Times New Roman" w:hAnsi="Times New Roman" w:cs="Times New Roman"/>
          <w:b/>
          <w:sz w:val="28"/>
          <w:szCs w:val="28"/>
        </w:rPr>
        <w:t>Особые требования к доступности городской среды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При проектировании объектов благоустройства жилой среды, улиц и дорог, объектов культурно-бытового обслуживания необходимо предусмотреть доступность среды города для пожилых лиц и инвалидов, оснащение указанных объектов элементами и техническими средствами, способствующими передвижению пожилых лиц и инвалидов.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Проектирование, строительство, установку технических средств и оборудования, способствующих передвижению пожилых лиц и инвалидов,  осуществлять при новом строительстве заказчиком в соответствии с утвержденной проектной документацией.</w:t>
      </w:r>
    </w:p>
    <w:p w:rsidR="00B34449" w:rsidRDefault="00B34449" w:rsidP="004F20B7">
      <w:pPr>
        <w:pStyle w:val="ConsPlusNormal"/>
        <w:ind w:firstLine="709"/>
        <w:jc w:val="both"/>
      </w:pPr>
    </w:p>
    <w:p w:rsidR="00B34449" w:rsidRDefault="00B34449" w:rsidP="004F20B7">
      <w:pPr>
        <w:pStyle w:val="ConsPlusNormal"/>
        <w:ind w:firstLine="709"/>
        <w:jc w:val="both"/>
      </w:pPr>
    </w:p>
    <w:p w:rsidR="00CE71ED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CC">
        <w:rPr>
          <w:rFonts w:ascii="Times New Roman" w:hAnsi="Times New Roman" w:cs="Times New Roman"/>
          <w:b/>
          <w:sz w:val="28"/>
          <w:szCs w:val="28"/>
        </w:rPr>
        <w:t>Глава 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ED">
        <w:rPr>
          <w:rFonts w:ascii="Times New Roman" w:hAnsi="Times New Roman" w:cs="Times New Roman"/>
          <w:b/>
          <w:sz w:val="28"/>
          <w:szCs w:val="28"/>
        </w:rPr>
        <w:t xml:space="preserve">ОРГАНИЗАЦИЯ ПЕРЕДВИЖЕНИЯ МАШИН И </w:t>
      </w:r>
    </w:p>
    <w:p w:rsidR="00CE71ED" w:rsidRDefault="00CE71ED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CE71ED">
        <w:rPr>
          <w:rFonts w:ascii="Times New Roman" w:hAnsi="Times New Roman" w:cs="Times New Roman"/>
          <w:b/>
          <w:sz w:val="28"/>
          <w:szCs w:val="28"/>
        </w:rPr>
        <w:t xml:space="preserve">МЕХАНИЗМОВ ПО ТЕРРИТОРИИ ГОРОДА. РАБОТА </w:t>
      </w:r>
      <w:proofErr w:type="gramStart"/>
      <w:r w:rsidR="00B34449" w:rsidRPr="00CE71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34449" w:rsidRPr="00CE7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449" w:rsidRPr="00CE71ED" w:rsidRDefault="00CE71ED" w:rsidP="004F20B7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4449" w:rsidRPr="00CE71ED">
        <w:rPr>
          <w:rFonts w:ascii="Times New Roman" w:hAnsi="Times New Roman" w:cs="Times New Roman"/>
          <w:b/>
          <w:sz w:val="28"/>
          <w:szCs w:val="28"/>
        </w:rPr>
        <w:t>БРОШЕННЫМ ТРАНСПОРТОМ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D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Pr="00CE71ED">
        <w:rPr>
          <w:rFonts w:ascii="Times New Roman" w:hAnsi="Times New Roman" w:cs="Times New Roman"/>
          <w:b/>
          <w:sz w:val="28"/>
          <w:szCs w:val="28"/>
        </w:rPr>
        <w:t xml:space="preserve">Организация передвижения машин и механизмов </w:t>
      </w:r>
      <w:proofErr w:type="gramStart"/>
      <w:r w:rsidRPr="00CE71E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7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449" w:rsidRDefault="00CE71ED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4449" w:rsidRPr="00CE71ED">
        <w:rPr>
          <w:rFonts w:ascii="Times New Roman" w:hAnsi="Times New Roman" w:cs="Times New Roman"/>
          <w:b/>
          <w:sz w:val="28"/>
          <w:szCs w:val="28"/>
        </w:rPr>
        <w:t>территории города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Перевозка тяжеловесных, крупногабаритных и опасных грузов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требованиями законодательства по специальным разрешениям, выдаваемым Комитетом по ЖКК.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Передвижение по территории города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города предусмотрены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B34449" w:rsidRDefault="00B34449" w:rsidP="004F20B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границ автостоянок до окон жилых и общественных заданий принимается в соответствии с </w:t>
      </w:r>
      <w:hyperlink r:id="rId30" w:history="1">
        <w:r w:rsidRPr="00CE71ED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CE7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площадках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автостоянок долю мест для автомобилей инвалидов не должно противоречить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размещение площадок автостоянок в зоне остановок городского пассажирского транспорта, заезды на автостоянки не должны быть организованы ближе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конца или начала посадочной площадки.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Обязательным перечнем элементов благоустройства территории на площадках автостоянок является: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допускается оборудовать навесами, легкими осаждениями боксов, смотровыми эстакадами.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Покрытие площадок должно быть аналогичным покрытию транспортных проездов.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должно быть в одном уровне без укладки бортового камня, с газоном.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Разделительными элементами могут быть: разметка (белые полосы), газоны, контейнерное озеленение и иные элементы благоустройства.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Запрещается вынос грязи на дороги и улицы города машинами, механизмами, иной техникой с территорий производства работ. Соответствующие предприятия и организации принимают меры, предупреждающие вынос грязи машинами и механизмами на улицы и дороги города при выезде с территории производства работ. При выезде с грунтовых дорог водители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инимают меры к предотвращению загрязнения асфальтового покрытия территории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С целью сохранения дорожных покрытий на автомобильных дорогах </w:t>
      </w:r>
      <w:r>
        <w:rPr>
          <w:rFonts w:ascii="Times New Roman" w:hAnsi="Times New Roman" w:cs="Times New Roman"/>
          <w:sz w:val="28"/>
          <w:szCs w:val="28"/>
        </w:rPr>
        <w:lastRenderedPageBreak/>
        <w:t>и тротуарах города запрещается: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подвоз груза волоком;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сбрасывание при погрузо-разгрузочных работах рельсов, бревен, железных балок, труб, кирпича и других тяжелых предметов, а также их складирование;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перегон по улицам, имеющим твердое покрытие, машин и механизмов на гусеничном ходу;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стоянка большегрузного транспорта на внутриквартальных пешеходных дорожках, тротуарах;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Комитетом по ЖКК;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сервиса, в границах «красных линий» автомобильных дорог без согласования с Комитетом по ЖКК;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без согласования с Комитетом по ЖКК;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движение по автомобильным дорогам местного значения города на транспортных средствах, имеющих элементы конструкций, которые могут нанести повреждение автомобильным дорогам;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перевозка опасных, тяжеловесных и (или) крупногабаритных грузов без специальных разрешений, выдаваемых Комитетом по ЖКК;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выполнение на проезжей части автомобильных дорог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орожным покрытием;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 создавать условия, препятствующие обеспечению безопасности дорожного движения.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27. </w:t>
      </w:r>
      <w:r w:rsidRPr="00CE71ED">
        <w:rPr>
          <w:rFonts w:ascii="Times New Roman" w:hAnsi="Times New Roman" w:cs="Times New Roman"/>
          <w:b/>
          <w:sz w:val="28"/>
          <w:szCs w:val="28"/>
        </w:rPr>
        <w:t>Работа с брошенным транспортом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Об обнаруженном брошенном или разукомплектованном транспортном средстве письменные уведомления направляются в Администрацию города собственниками территорий, на которых размещены данные транспортные средства, а также лицами, организующими и (или) выполняющими уборку территории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 основании поступившего письменного уведомления Администрация города организует работу по определению принадлежности брошенного или разукомплектованного транспортного средства.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При выявлении собственника брошенного или разукомплектованного транспортного средства Администрация города в течение 3 дней направляет ему извещение с рекомендацией о необходимости вывоза транспортного средства.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собственника или при отсутствии собственника признание транспортного средства бесхозяйным осуществляется в соответствии с законодательством.</w:t>
      </w:r>
      <w:proofErr w:type="gramEnd"/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D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CC">
        <w:rPr>
          <w:rFonts w:ascii="Times New Roman" w:hAnsi="Times New Roman" w:cs="Times New Roman"/>
          <w:b/>
          <w:sz w:val="28"/>
          <w:szCs w:val="28"/>
        </w:rPr>
        <w:t>Глава 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ED">
        <w:rPr>
          <w:rFonts w:ascii="Times New Roman" w:hAnsi="Times New Roman" w:cs="Times New Roman"/>
          <w:b/>
          <w:sz w:val="28"/>
          <w:szCs w:val="28"/>
        </w:rPr>
        <w:t xml:space="preserve">КОНТРОЛЬ ИСПОЛНЕНИЯ ПРАВИЛ И </w:t>
      </w:r>
    </w:p>
    <w:p w:rsidR="00B34449" w:rsidRPr="00CE71ED" w:rsidRDefault="00CE71ED" w:rsidP="004F20B7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4449" w:rsidRPr="00CE71ED">
        <w:rPr>
          <w:rFonts w:ascii="Times New Roman" w:hAnsi="Times New Roman" w:cs="Times New Roman"/>
          <w:b/>
          <w:sz w:val="28"/>
          <w:szCs w:val="28"/>
        </w:rPr>
        <w:t>ОТВЕТСТВЕННОСТЬ ЗА ИХ НАРУШЕНИЕ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28. </w:t>
      </w:r>
      <w:proofErr w:type="gramStart"/>
      <w:r w:rsidRPr="00CE71E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E71ED">
        <w:rPr>
          <w:rFonts w:ascii="Times New Roman" w:hAnsi="Times New Roman" w:cs="Times New Roman"/>
          <w:b/>
          <w:sz w:val="28"/>
          <w:szCs w:val="28"/>
        </w:rPr>
        <w:t xml:space="preserve"> исполнением Правил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Координацию деятельности по благоустройству территорий города осуществляют Глава Администрации города, Первый заместитель (заместитель) Главы Администрации города, курирующий данное направление деятельности Администрации города, руководители отраслевых (функциональных) органов и структурных подразделений Администрации города.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исполнения требований настоящих Правил осуществляется должностными лицами Администрации города в соответствии с компетенцией и предоставленными полномочиями.</w:t>
      </w: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D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29. </w:t>
      </w:r>
      <w:r w:rsidRPr="00CE71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Систематическое наблюдение (мониторинг) </w:t>
      </w:r>
      <w:proofErr w:type="gramStart"/>
      <w:r w:rsidRPr="00CE71ED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Pr="00CE71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4449" w:rsidRDefault="00CE71ED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B34449" w:rsidRPr="00CE71ED">
        <w:rPr>
          <w:rFonts w:ascii="Times New Roman" w:hAnsi="Times New Roman" w:cs="Times New Roman"/>
          <w:b/>
          <w:color w:val="000000"/>
          <w:sz w:val="28"/>
          <w:szCs w:val="28"/>
        </w:rPr>
        <w:t>состоянием благоустройства на территории города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Администрация города в рамках муниципального контроля проводит систематическое наблюдение (мониторинг) за состоянием благоустройства в городе, их соответствием требованиям, установленным настоящими Правилами, а также принимаемыми в соответствии с ними муниципальными правовыми актами.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 обнаружении в ходе систематического наблюдения (мониторинга) за состоянием благоустройства в городе достаточных данных, указывающих на наличие события административного правонарушения, предусмотренного Кодексом Ульяновской области об административных правонарушениях, должностные лица уполномоченного органа Администрации города возбуждают дело об административном правонарушении.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Привлечение виновного лица к ответственности не освобождает его от обязанности устранить допущенные правонарушения в области благоустройства.</w:t>
      </w:r>
    </w:p>
    <w:p w:rsidR="00B34449" w:rsidRDefault="00B34449" w:rsidP="004F20B7">
      <w:pPr>
        <w:pStyle w:val="ConsPlusNormal"/>
        <w:ind w:firstLine="709"/>
        <w:jc w:val="both"/>
      </w:pPr>
    </w:p>
    <w:p w:rsidR="00B34449" w:rsidRDefault="00B34449" w:rsidP="004F2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30. </w:t>
      </w:r>
      <w:r w:rsidRPr="00CE71E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</w:t>
      </w:r>
    </w:p>
    <w:p w:rsidR="00B34449" w:rsidRDefault="00B34449" w:rsidP="004F20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За нарушение Правил физические, юридические лица, индивидуальные предприниматели, а также должностные лица несут ответственность в соответствии с законодательством.</w:t>
      </w:r>
    </w:p>
    <w:p w:rsidR="00E4026F" w:rsidRDefault="00B34449" w:rsidP="00131D6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Протоколы об административных правонарушениях за нарушение настоящих Правил, в порядке и на условиях, предусмотренных законодательством, составляют должностные лица Администрации города в соответствии с компетенцией и предоставленными полномочиями.</w:t>
      </w:r>
    </w:p>
    <w:p w:rsidR="00E4026F" w:rsidRDefault="00E4026F" w:rsidP="004F20B7">
      <w:pPr>
        <w:pStyle w:val="a6"/>
        <w:spacing w:after="0"/>
        <w:ind w:firstLine="709"/>
        <w:jc w:val="both"/>
      </w:pPr>
    </w:p>
    <w:p w:rsidR="00E4026F" w:rsidRDefault="00E4026F" w:rsidP="004F20B7">
      <w:pPr>
        <w:pStyle w:val="a6"/>
        <w:spacing w:after="0"/>
        <w:ind w:firstLine="709"/>
        <w:jc w:val="both"/>
      </w:pPr>
    </w:p>
    <w:p w:rsidR="00E4026F" w:rsidRDefault="00E4026F" w:rsidP="004F20B7">
      <w:pPr>
        <w:pStyle w:val="a6"/>
        <w:spacing w:after="0"/>
        <w:ind w:firstLine="709"/>
        <w:jc w:val="both"/>
      </w:pPr>
    </w:p>
    <w:sectPr w:rsidR="00E4026F" w:rsidSect="00C91BE9">
      <w:headerReference w:type="even" r:id="rId31"/>
      <w:headerReference w:type="default" r:id="rId32"/>
      <w:headerReference w:type="first" r:id="rId33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CD" w:rsidRDefault="000060CD">
      <w:r>
        <w:separator/>
      </w:r>
    </w:p>
  </w:endnote>
  <w:endnote w:type="continuationSeparator" w:id="0">
    <w:p w:rsidR="000060CD" w:rsidRDefault="000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CD" w:rsidRDefault="000060CD">
      <w:r>
        <w:separator/>
      </w:r>
    </w:p>
  </w:footnote>
  <w:footnote w:type="continuationSeparator" w:id="0">
    <w:p w:rsidR="000060CD" w:rsidRDefault="0000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0" w:rsidRDefault="00C50680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0680" w:rsidRDefault="00C506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0" w:rsidRDefault="00C50680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2F30">
      <w:rPr>
        <w:rStyle w:val="a3"/>
        <w:noProof/>
      </w:rPr>
      <w:t>53</w:t>
    </w:r>
    <w:r>
      <w:rPr>
        <w:rStyle w:val="a3"/>
      </w:rPr>
      <w:fldChar w:fldCharType="end"/>
    </w:r>
  </w:p>
  <w:p w:rsidR="00C50680" w:rsidRDefault="00C506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0" w:rsidRDefault="00C506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E7068"/>
    <w:multiLevelType w:val="multilevel"/>
    <w:tmpl w:val="4E90612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060CD"/>
    <w:rsid w:val="000434E6"/>
    <w:rsid w:val="00081EA8"/>
    <w:rsid w:val="0008337B"/>
    <w:rsid w:val="00086442"/>
    <w:rsid w:val="000A3BA4"/>
    <w:rsid w:val="000C1FC0"/>
    <w:rsid w:val="000C5CB5"/>
    <w:rsid w:val="000C63E1"/>
    <w:rsid w:val="000D4496"/>
    <w:rsid w:val="001102B4"/>
    <w:rsid w:val="00111F2D"/>
    <w:rsid w:val="00126108"/>
    <w:rsid w:val="00131D6A"/>
    <w:rsid w:val="00162854"/>
    <w:rsid w:val="001733B3"/>
    <w:rsid w:val="001827EC"/>
    <w:rsid w:val="00186063"/>
    <w:rsid w:val="001A1F3E"/>
    <w:rsid w:val="001B312C"/>
    <w:rsid w:val="001E0564"/>
    <w:rsid w:val="00210A42"/>
    <w:rsid w:val="0021789A"/>
    <w:rsid w:val="0024447B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E3C04"/>
    <w:rsid w:val="002F7373"/>
    <w:rsid w:val="00372F59"/>
    <w:rsid w:val="00384EF8"/>
    <w:rsid w:val="003B7982"/>
    <w:rsid w:val="003D39C0"/>
    <w:rsid w:val="003E6AB3"/>
    <w:rsid w:val="0041035D"/>
    <w:rsid w:val="00436247"/>
    <w:rsid w:val="00436418"/>
    <w:rsid w:val="00470A8B"/>
    <w:rsid w:val="0047435F"/>
    <w:rsid w:val="004822E1"/>
    <w:rsid w:val="004A1D9A"/>
    <w:rsid w:val="004A2BA5"/>
    <w:rsid w:val="004D2D17"/>
    <w:rsid w:val="004F20B7"/>
    <w:rsid w:val="0052280B"/>
    <w:rsid w:val="00541524"/>
    <w:rsid w:val="005554F6"/>
    <w:rsid w:val="005655D4"/>
    <w:rsid w:val="005659AE"/>
    <w:rsid w:val="00632CB3"/>
    <w:rsid w:val="00635BAA"/>
    <w:rsid w:val="00635CE2"/>
    <w:rsid w:val="00644325"/>
    <w:rsid w:val="00670A4C"/>
    <w:rsid w:val="006966D5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57537"/>
    <w:rsid w:val="00787D14"/>
    <w:rsid w:val="007947F2"/>
    <w:rsid w:val="007B5CCA"/>
    <w:rsid w:val="007D4C42"/>
    <w:rsid w:val="007D799E"/>
    <w:rsid w:val="007E2CAA"/>
    <w:rsid w:val="007E2F61"/>
    <w:rsid w:val="007F799B"/>
    <w:rsid w:val="0080270C"/>
    <w:rsid w:val="00803E92"/>
    <w:rsid w:val="0081772D"/>
    <w:rsid w:val="00846966"/>
    <w:rsid w:val="0085107E"/>
    <w:rsid w:val="00862B3B"/>
    <w:rsid w:val="008639CC"/>
    <w:rsid w:val="00867A63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7035E"/>
    <w:rsid w:val="00A971C1"/>
    <w:rsid w:val="00AC179D"/>
    <w:rsid w:val="00AE6171"/>
    <w:rsid w:val="00B04427"/>
    <w:rsid w:val="00B066D7"/>
    <w:rsid w:val="00B10E6C"/>
    <w:rsid w:val="00B3113A"/>
    <w:rsid w:val="00B34449"/>
    <w:rsid w:val="00B80F56"/>
    <w:rsid w:val="00B91A6E"/>
    <w:rsid w:val="00BD04EF"/>
    <w:rsid w:val="00BE48D6"/>
    <w:rsid w:val="00BE7907"/>
    <w:rsid w:val="00BF559D"/>
    <w:rsid w:val="00C06A1E"/>
    <w:rsid w:val="00C07D55"/>
    <w:rsid w:val="00C16BA7"/>
    <w:rsid w:val="00C247CE"/>
    <w:rsid w:val="00C27BB2"/>
    <w:rsid w:val="00C3483F"/>
    <w:rsid w:val="00C50680"/>
    <w:rsid w:val="00C646C4"/>
    <w:rsid w:val="00C722AE"/>
    <w:rsid w:val="00C91BE9"/>
    <w:rsid w:val="00C92388"/>
    <w:rsid w:val="00CE71ED"/>
    <w:rsid w:val="00CF0037"/>
    <w:rsid w:val="00CF42FB"/>
    <w:rsid w:val="00CF7DCC"/>
    <w:rsid w:val="00D25439"/>
    <w:rsid w:val="00D26EC6"/>
    <w:rsid w:val="00D70DD8"/>
    <w:rsid w:val="00D769CD"/>
    <w:rsid w:val="00D95C06"/>
    <w:rsid w:val="00DB459C"/>
    <w:rsid w:val="00DC1010"/>
    <w:rsid w:val="00DC2F68"/>
    <w:rsid w:val="00DD7D08"/>
    <w:rsid w:val="00DF2F30"/>
    <w:rsid w:val="00E22A5F"/>
    <w:rsid w:val="00E30ABE"/>
    <w:rsid w:val="00E4026F"/>
    <w:rsid w:val="00E52B71"/>
    <w:rsid w:val="00E55547"/>
    <w:rsid w:val="00E70623"/>
    <w:rsid w:val="00EB6CBE"/>
    <w:rsid w:val="00EC59F8"/>
    <w:rsid w:val="00ED4E2C"/>
    <w:rsid w:val="00ED714C"/>
    <w:rsid w:val="00EE61A3"/>
    <w:rsid w:val="00EF1DDC"/>
    <w:rsid w:val="00F05759"/>
    <w:rsid w:val="00F06C74"/>
    <w:rsid w:val="00F147CE"/>
    <w:rsid w:val="00F2227E"/>
    <w:rsid w:val="00F2461D"/>
    <w:rsid w:val="00F278B5"/>
    <w:rsid w:val="00F349B9"/>
    <w:rsid w:val="00F74802"/>
    <w:rsid w:val="00F81144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9D124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757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B34449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34449"/>
    <w:rPr>
      <w:bCs/>
      <w:sz w:val="28"/>
      <w:szCs w:val="24"/>
      <w:lang w:eastAsia="ar-SA"/>
    </w:rPr>
  </w:style>
  <w:style w:type="paragraph" w:customStyle="1" w:styleId="Standard">
    <w:name w:val="Standard"/>
    <w:rsid w:val="00B34449"/>
    <w:pPr>
      <w:suppressAutoHyphens/>
      <w:autoSpaceDN w:val="0"/>
      <w:textAlignment w:val="baseline"/>
    </w:pPr>
    <w:rPr>
      <w:kern w:val="3"/>
      <w:sz w:val="24"/>
      <w:szCs w:val="24"/>
      <w:lang w:eastAsia="ar-SA" w:bidi="hi-IN"/>
    </w:rPr>
  </w:style>
  <w:style w:type="paragraph" w:styleId="af0">
    <w:name w:val="Title"/>
    <w:basedOn w:val="Standard"/>
    <w:next w:val="Textbody"/>
    <w:link w:val="af1"/>
    <w:qFormat/>
    <w:rsid w:val="00B344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1">
    <w:name w:val="Название Знак"/>
    <w:basedOn w:val="a0"/>
    <w:link w:val="af0"/>
    <w:rsid w:val="00B34449"/>
    <w:rPr>
      <w:rFonts w:ascii="Arial" w:eastAsia="Lucida Sans Unicode" w:hAnsi="Arial" w:cs="Mangal"/>
      <w:kern w:val="3"/>
      <w:sz w:val="28"/>
      <w:szCs w:val="28"/>
      <w:lang w:eastAsia="ar-SA" w:bidi="hi-IN"/>
    </w:rPr>
  </w:style>
  <w:style w:type="paragraph" w:customStyle="1" w:styleId="Textbody">
    <w:name w:val="Text body"/>
    <w:basedOn w:val="Standard"/>
    <w:rsid w:val="00B34449"/>
    <w:pPr>
      <w:spacing w:after="120"/>
    </w:pPr>
  </w:style>
  <w:style w:type="paragraph" w:styleId="af2">
    <w:name w:val="caption"/>
    <w:basedOn w:val="Standard"/>
    <w:qFormat/>
    <w:rsid w:val="00B34449"/>
    <w:pPr>
      <w:suppressLineNumbers/>
      <w:spacing w:before="120" w:after="120"/>
    </w:pPr>
    <w:rPr>
      <w:rFonts w:cs="Mangal"/>
      <w:i/>
      <w:iCs/>
    </w:rPr>
  </w:style>
  <w:style w:type="paragraph" w:styleId="af3">
    <w:name w:val="Subtitle"/>
    <w:basedOn w:val="af2"/>
    <w:next w:val="Textbody"/>
    <w:link w:val="af4"/>
    <w:qFormat/>
    <w:rsid w:val="00B34449"/>
    <w:pPr>
      <w:jc w:val="center"/>
    </w:pPr>
  </w:style>
  <w:style w:type="character" w:customStyle="1" w:styleId="af4">
    <w:name w:val="Подзаголовок Знак"/>
    <w:basedOn w:val="a0"/>
    <w:link w:val="af3"/>
    <w:rsid w:val="00B34449"/>
    <w:rPr>
      <w:rFonts w:cs="Mangal"/>
      <w:i/>
      <w:iCs/>
      <w:kern w:val="3"/>
      <w:sz w:val="24"/>
      <w:szCs w:val="24"/>
      <w:lang w:eastAsia="ar-SA" w:bidi="hi-IN"/>
    </w:rPr>
  </w:style>
  <w:style w:type="paragraph" w:customStyle="1" w:styleId="Index">
    <w:name w:val="Index"/>
    <w:basedOn w:val="Standard"/>
    <w:rsid w:val="00B34449"/>
    <w:pPr>
      <w:suppressLineNumbers/>
    </w:pPr>
    <w:rPr>
      <w:rFonts w:cs="Mangal"/>
    </w:rPr>
  </w:style>
  <w:style w:type="paragraph" w:customStyle="1" w:styleId="ConsPlusNormal">
    <w:name w:val="ConsPlusNormal"/>
    <w:rsid w:val="00B34449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lang w:bidi="hi-IN"/>
    </w:rPr>
  </w:style>
  <w:style w:type="paragraph" w:customStyle="1" w:styleId="ConsPlusNonformat">
    <w:name w:val="ConsPlusNonformat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Title">
    <w:name w:val="ConsPlusTitle"/>
    <w:rsid w:val="00B34449"/>
    <w:pPr>
      <w:widowControl w:val="0"/>
      <w:suppressAutoHyphens/>
      <w:autoSpaceDN w:val="0"/>
      <w:textAlignment w:val="baseline"/>
    </w:pPr>
    <w:rPr>
      <w:rFonts w:ascii="Calibri" w:hAnsi="Calibri" w:cs="Calibri"/>
      <w:b/>
      <w:kern w:val="3"/>
      <w:sz w:val="24"/>
      <w:lang w:bidi="hi-IN"/>
    </w:rPr>
  </w:style>
  <w:style w:type="paragraph" w:customStyle="1" w:styleId="ConsPlusCell">
    <w:name w:val="ConsPlusCell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DocList">
    <w:name w:val="ConsPlusDocList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TitlePage">
    <w:name w:val="ConsPlusTitlePage"/>
    <w:rsid w:val="00B34449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lang w:bidi="hi-IN"/>
    </w:rPr>
  </w:style>
  <w:style w:type="paragraph" w:customStyle="1" w:styleId="ConsPlusJurTerm">
    <w:name w:val="ConsPlusJurTerm"/>
    <w:rsid w:val="00B34449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26"/>
      <w:lang w:bidi="hi-IN"/>
    </w:rPr>
  </w:style>
  <w:style w:type="paragraph" w:customStyle="1" w:styleId="ConsPlusTextList">
    <w:name w:val="ConsPlusTextList"/>
    <w:rsid w:val="00B34449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character" w:customStyle="1" w:styleId="Internetlink">
    <w:name w:val="Internet link"/>
    <w:rsid w:val="00B34449"/>
    <w:rPr>
      <w:color w:val="000080"/>
      <w:u w:val="single"/>
    </w:rPr>
  </w:style>
  <w:style w:type="character" w:customStyle="1" w:styleId="NumberingSymbols">
    <w:name w:val="Numbering Symbols"/>
    <w:rsid w:val="00B34449"/>
  </w:style>
  <w:style w:type="character" w:customStyle="1" w:styleId="BulletSymbols">
    <w:name w:val="Bullet Symbols"/>
    <w:rsid w:val="00B34449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a0"/>
    <w:link w:val="a8"/>
    <w:rsid w:val="00B34449"/>
    <w:rPr>
      <w:sz w:val="24"/>
      <w:szCs w:val="24"/>
      <w:lang w:eastAsia="ar-SA"/>
    </w:rPr>
  </w:style>
  <w:style w:type="paragraph" w:styleId="af5">
    <w:name w:val="footer"/>
    <w:basedOn w:val="a"/>
    <w:link w:val="af6"/>
    <w:rsid w:val="00B34449"/>
    <w:pPr>
      <w:widowControl w:val="0"/>
      <w:tabs>
        <w:tab w:val="center" w:pos="4677"/>
        <w:tab w:val="right" w:pos="9355"/>
      </w:tabs>
      <w:autoSpaceDN w:val="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af6">
    <w:name w:val="Нижний колонтитул Знак"/>
    <w:basedOn w:val="a0"/>
    <w:link w:val="af5"/>
    <w:rsid w:val="00B34449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ab">
    <w:name w:val="Текст выноски Знак"/>
    <w:basedOn w:val="a0"/>
    <w:link w:val="aa"/>
    <w:rsid w:val="00B34449"/>
    <w:rPr>
      <w:rFonts w:ascii="Tahoma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rsid w:val="00B3444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9D124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757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B34449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34449"/>
    <w:rPr>
      <w:bCs/>
      <w:sz w:val="28"/>
      <w:szCs w:val="24"/>
      <w:lang w:eastAsia="ar-SA"/>
    </w:rPr>
  </w:style>
  <w:style w:type="paragraph" w:customStyle="1" w:styleId="Standard">
    <w:name w:val="Standard"/>
    <w:rsid w:val="00B34449"/>
    <w:pPr>
      <w:suppressAutoHyphens/>
      <w:autoSpaceDN w:val="0"/>
      <w:textAlignment w:val="baseline"/>
    </w:pPr>
    <w:rPr>
      <w:kern w:val="3"/>
      <w:sz w:val="24"/>
      <w:szCs w:val="24"/>
      <w:lang w:eastAsia="ar-SA" w:bidi="hi-IN"/>
    </w:rPr>
  </w:style>
  <w:style w:type="paragraph" w:styleId="af0">
    <w:name w:val="Title"/>
    <w:basedOn w:val="Standard"/>
    <w:next w:val="Textbody"/>
    <w:link w:val="af1"/>
    <w:qFormat/>
    <w:rsid w:val="00B344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1">
    <w:name w:val="Название Знак"/>
    <w:basedOn w:val="a0"/>
    <w:link w:val="af0"/>
    <w:rsid w:val="00B34449"/>
    <w:rPr>
      <w:rFonts w:ascii="Arial" w:eastAsia="Lucida Sans Unicode" w:hAnsi="Arial" w:cs="Mangal"/>
      <w:kern w:val="3"/>
      <w:sz w:val="28"/>
      <w:szCs w:val="28"/>
      <w:lang w:eastAsia="ar-SA" w:bidi="hi-IN"/>
    </w:rPr>
  </w:style>
  <w:style w:type="paragraph" w:customStyle="1" w:styleId="Textbody">
    <w:name w:val="Text body"/>
    <w:basedOn w:val="Standard"/>
    <w:rsid w:val="00B34449"/>
    <w:pPr>
      <w:spacing w:after="120"/>
    </w:pPr>
  </w:style>
  <w:style w:type="paragraph" w:styleId="af2">
    <w:name w:val="caption"/>
    <w:basedOn w:val="Standard"/>
    <w:qFormat/>
    <w:rsid w:val="00B34449"/>
    <w:pPr>
      <w:suppressLineNumbers/>
      <w:spacing w:before="120" w:after="120"/>
    </w:pPr>
    <w:rPr>
      <w:rFonts w:cs="Mangal"/>
      <w:i/>
      <w:iCs/>
    </w:rPr>
  </w:style>
  <w:style w:type="paragraph" w:styleId="af3">
    <w:name w:val="Subtitle"/>
    <w:basedOn w:val="af2"/>
    <w:next w:val="Textbody"/>
    <w:link w:val="af4"/>
    <w:qFormat/>
    <w:rsid w:val="00B34449"/>
    <w:pPr>
      <w:jc w:val="center"/>
    </w:pPr>
  </w:style>
  <w:style w:type="character" w:customStyle="1" w:styleId="af4">
    <w:name w:val="Подзаголовок Знак"/>
    <w:basedOn w:val="a0"/>
    <w:link w:val="af3"/>
    <w:rsid w:val="00B34449"/>
    <w:rPr>
      <w:rFonts w:cs="Mangal"/>
      <w:i/>
      <w:iCs/>
      <w:kern w:val="3"/>
      <w:sz w:val="24"/>
      <w:szCs w:val="24"/>
      <w:lang w:eastAsia="ar-SA" w:bidi="hi-IN"/>
    </w:rPr>
  </w:style>
  <w:style w:type="paragraph" w:customStyle="1" w:styleId="Index">
    <w:name w:val="Index"/>
    <w:basedOn w:val="Standard"/>
    <w:rsid w:val="00B34449"/>
    <w:pPr>
      <w:suppressLineNumbers/>
    </w:pPr>
    <w:rPr>
      <w:rFonts w:cs="Mangal"/>
    </w:rPr>
  </w:style>
  <w:style w:type="paragraph" w:customStyle="1" w:styleId="ConsPlusNormal">
    <w:name w:val="ConsPlusNormal"/>
    <w:rsid w:val="00B34449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lang w:bidi="hi-IN"/>
    </w:rPr>
  </w:style>
  <w:style w:type="paragraph" w:customStyle="1" w:styleId="ConsPlusNonformat">
    <w:name w:val="ConsPlusNonformat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Title">
    <w:name w:val="ConsPlusTitle"/>
    <w:rsid w:val="00B34449"/>
    <w:pPr>
      <w:widowControl w:val="0"/>
      <w:suppressAutoHyphens/>
      <w:autoSpaceDN w:val="0"/>
      <w:textAlignment w:val="baseline"/>
    </w:pPr>
    <w:rPr>
      <w:rFonts w:ascii="Calibri" w:hAnsi="Calibri" w:cs="Calibri"/>
      <w:b/>
      <w:kern w:val="3"/>
      <w:sz w:val="24"/>
      <w:lang w:bidi="hi-IN"/>
    </w:rPr>
  </w:style>
  <w:style w:type="paragraph" w:customStyle="1" w:styleId="ConsPlusCell">
    <w:name w:val="ConsPlusCell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DocList">
    <w:name w:val="ConsPlusDocList"/>
    <w:rsid w:val="00B34449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hi-IN"/>
    </w:rPr>
  </w:style>
  <w:style w:type="paragraph" w:customStyle="1" w:styleId="ConsPlusTitlePage">
    <w:name w:val="ConsPlusTitlePage"/>
    <w:rsid w:val="00B34449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lang w:bidi="hi-IN"/>
    </w:rPr>
  </w:style>
  <w:style w:type="paragraph" w:customStyle="1" w:styleId="ConsPlusJurTerm">
    <w:name w:val="ConsPlusJurTerm"/>
    <w:rsid w:val="00B34449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26"/>
      <w:lang w:bidi="hi-IN"/>
    </w:rPr>
  </w:style>
  <w:style w:type="paragraph" w:customStyle="1" w:styleId="ConsPlusTextList">
    <w:name w:val="ConsPlusTextList"/>
    <w:rsid w:val="00B34449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character" w:customStyle="1" w:styleId="Internetlink">
    <w:name w:val="Internet link"/>
    <w:rsid w:val="00B34449"/>
    <w:rPr>
      <w:color w:val="000080"/>
      <w:u w:val="single"/>
    </w:rPr>
  </w:style>
  <w:style w:type="character" w:customStyle="1" w:styleId="NumberingSymbols">
    <w:name w:val="Numbering Symbols"/>
    <w:rsid w:val="00B34449"/>
  </w:style>
  <w:style w:type="character" w:customStyle="1" w:styleId="BulletSymbols">
    <w:name w:val="Bullet Symbols"/>
    <w:rsid w:val="00B34449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a0"/>
    <w:link w:val="a8"/>
    <w:rsid w:val="00B34449"/>
    <w:rPr>
      <w:sz w:val="24"/>
      <w:szCs w:val="24"/>
      <w:lang w:eastAsia="ar-SA"/>
    </w:rPr>
  </w:style>
  <w:style w:type="paragraph" w:styleId="af5">
    <w:name w:val="footer"/>
    <w:basedOn w:val="a"/>
    <w:link w:val="af6"/>
    <w:rsid w:val="00B34449"/>
    <w:pPr>
      <w:widowControl w:val="0"/>
      <w:tabs>
        <w:tab w:val="center" w:pos="4677"/>
        <w:tab w:val="right" w:pos="9355"/>
      </w:tabs>
      <w:autoSpaceDN w:val="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af6">
    <w:name w:val="Нижний колонтитул Знак"/>
    <w:basedOn w:val="a0"/>
    <w:link w:val="af5"/>
    <w:rsid w:val="00B34449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ab">
    <w:name w:val="Текст выноски Знак"/>
    <w:basedOn w:val="a0"/>
    <w:link w:val="aa"/>
    <w:rsid w:val="00B34449"/>
    <w:rPr>
      <w:rFonts w:ascii="Tahoma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rsid w:val="00B34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18" Type="http://schemas.openxmlformats.org/officeDocument/2006/relationships/hyperlink" Target="consultantplus://offline/ref=E78A0B09875610A3C9B785BDF4EB78FE55025406115BB95A1FF1B31A494D11D44C60190347C72Dc0L4E" TargetMode="External"/><Relationship Id="rId26" Type="http://schemas.openxmlformats.org/officeDocument/2006/relationships/hyperlink" Target="consultantplus://offline/ref=E78A0B09875610A3C9B79BB0E28724F754010D0D1259E8004BF7E445194B44940C664C4003CA2D06FF68B6c2L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8A0B09875610A3C9B785BDF4EB78FE550C5207135BB95A1FF1B31A494D11D44C60190347C72Cc0LF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A0B09875610A3C9B79BB0E28724F754010D0D1258E6044AF7E445194B44940C664C4003CA2D06FF6ABFc2LEE" TargetMode="External"/><Relationship Id="rId17" Type="http://schemas.openxmlformats.org/officeDocument/2006/relationships/hyperlink" Target="consultantplus://offline/ref=6EAE22D311E72042A31F576860C30734F8904DC9F8D2DA2FE61382339AeFz7G" TargetMode="External"/><Relationship Id="rId25" Type="http://schemas.openxmlformats.org/officeDocument/2006/relationships/hyperlink" Target="consultantplus://offline/ref=E78A0B09875610A3C9B785BDF4EB78FE55025406115BB95A1FF1B31A494D11D44C60190347C72Dc0L4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8A0B09875610A3C9B785BDF4EB78FE5E0B53001354E45017A8BF184Ec4L2E" TargetMode="External"/><Relationship Id="rId20" Type="http://schemas.openxmlformats.org/officeDocument/2006/relationships/hyperlink" Target="consultantplus://offline/ref=E78A0B09875610A3C9B785BDF4EB78FE5D0D5B061358E45017A8BF184E424EC34B29150247C72C07cFLDE" TargetMode="External"/><Relationship Id="rId29" Type="http://schemas.openxmlformats.org/officeDocument/2006/relationships/hyperlink" Target="consultantplus://offline/ref=7A51059AE36928FDD9E9BDB227F82A7B934C3111D53CDCCB0FAEA7886Ed5L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A0B09875610A3C9B785BDF4EB78FE5E0B53001659E45017A8BF184E424EC34B29150047cCL2E" TargetMode="External"/><Relationship Id="rId24" Type="http://schemas.openxmlformats.org/officeDocument/2006/relationships/hyperlink" Target="consultantplus://offline/ref=E78A0B09875610A3C9B785BDF4EB78FE5D0C50011B56E45017A8BF184Ec4L2E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8A0B09875610A3C9B79BB0E28724F754010D0D1258E6044AF7E445194B44940C664C4003CA2D06FF6ABFc2LEE" TargetMode="External"/><Relationship Id="rId23" Type="http://schemas.openxmlformats.org/officeDocument/2006/relationships/hyperlink" Target="consultantplus://offline/ref=E78A0B09875610A3C9B785BDF4EB78FE5D0D50051654E45017A8BF184E424EC34B29150247C72C06cFL6E" TargetMode="External"/><Relationship Id="rId28" Type="http://schemas.openxmlformats.org/officeDocument/2006/relationships/hyperlink" Target="consultantplus://offline/ref=E78A0B09875610A3C9B785BDF4EB78FE5E0A52021452E45017A8BF184Ec4L2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78A0B09875610A3C9B79BB0E28724F754010D0D1259E8004BF7E445194B44940C664C4003CA2D06FF68B6c2L0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8A0B09875610A3C9B785BDF4EB78FE5E0B53001659E45017A8BF184E424EC34B29150047cCL2E" TargetMode="External"/><Relationship Id="rId22" Type="http://schemas.openxmlformats.org/officeDocument/2006/relationships/hyperlink" Target="consultantplus://offline/ref=E78A0B09875610A3C9B785BDF4EB78FE5E0B53031B51E45017A8BF184E424EC34B29150247C72C04cFLEE" TargetMode="External"/><Relationship Id="rId27" Type="http://schemas.openxmlformats.org/officeDocument/2006/relationships/hyperlink" Target="consultantplus://offline/ref=E78A0B09875610A3C9B79BB0E28724F754010D0D1259E8004BF7E445194B44940C664C4003CA2D06FF68B6c2L0E" TargetMode="External"/><Relationship Id="rId30" Type="http://schemas.openxmlformats.org/officeDocument/2006/relationships/hyperlink" Target="consultantplus://offline/ref=7A51059AE36928FDD9E9BDB227F82A7B904A3317D636DCCB0FAEA7886E5125D25E2620E6EA35EEC7d0L9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864A-B8BA-46F0-B514-CC0D593C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20755</Words>
  <Characters>118310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12</cp:revision>
  <cp:lastPrinted>2017-06-29T10:05:00Z</cp:lastPrinted>
  <dcterms:created xsi:type="dcterms:W3CDTF">2017-06-19T13:49:00Z</dcterms:created>
  <dcterms:modified xsi:type="dcterms:W3CDTF">2017-06-29T10:06:00Z</dcterms:modified>
</cp:coreProperties>
</file>